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826" w:rsidRDefault="006F5826" w:rsidP="006F5826">
      <w:pPr>
        <w:rPr>
          <w:sz w:val="28"/>
          <w:szCs w:val="28"/>
        </w:rPr>
      </w:pPr>
      <w:r w:rsidRPr="00DA61A9">
        <w:rPr>
          <w:sz w:val="28"/>
          <w:szCs w:val="28"/>
        </w:rPr>
        <w:t>A</w:t>
      </w:r>
      <w:r>
        <w:rPr>
          <w:sz w:val="28"/>
          <w:szCs w:val="28"/>
        </w:rPr>
        <w:t xml:space="preserve">ppendix A7 </w:t>
      </w:r>
      <w:r w:rsidRPr="00C319C3">
        <w:rPr>
          <w:sz w:val="28"/>
          <w:szCs w:val="28"/>
        </w:rPr>
        <w:t>–</w:t>
      </w:r>
      <w:r>
        <w:t xml:space="preserve"> </w:t>
      </w:r>
      <w:r w:rsidRPr="00C319C3">
        <w:rPr>
          <w:sz w:val="28"/>
          <w:szCs w:val="28"/>
        </w:rPr>
        <w:t>Mitigation Monitoring Report Example</w:t>
      </w:r>
      <w:r w:rsidR="005F0F3D">
        <w:rPr>
          <w:sz w:val="28"/>
          <w:szCs w:val="28"/>
        </w:rPr>
        <w:tab/>
      </w:r>
      <w:r w:rsidR="005F0F3D">
        <w:rPr>
          <w:sz w:val="28"/>
          <w:szCs w:val="28"/>
        </w:rPr>
        <w:tab/>
      </w:r>
      <w:r w:rsidR="005F0F3D">
        <w:rPr>
          <w:sz w:val="28"/>
          <w:szCs w:val="28"/>
        </w:rPr>
        <w:tab/>
      </w:r>
      <w:r w:rsidR="005F0F3D">
        <w:rPr>
          <w:sz w:val="28"/>
          <w:szCs w:val="28"/>
        </w:rPr>
        <w:tab/>
      </w:r>
      <w:r w:rsidR="005F0F3D">
        <w:rPr>
          <w:sz w:val="28"/>
          <w:szCs w:val="28"/>
        </w:rPr>
        <w:tab/>
      </w:r>
      <w:r w:rsidR="005F0F3D">
        <w:rPr>
          <w:sz w:val="28"/>
          <w:szCs w:val="28"/>
        </w:rPr>
        <w:tab/>
      </w:r>
      <w:r w:rsidR="005F0F3D">
        <w:rPr>
          <w:sz w:val="28"/>
          <w:szCs w:val="28"/>
        </w:rPr>
        <w:tab/>
      </w:r>
      <w:r w:rsidR="00CA721E">
        <w:rPr>
          <w:bCs/>
          <w:sz w:val="28"/>
          <w:szCs w:val="28"/>
        </w:rPr>
        <w:t>December 2015</w:t>
      </w:r>
    </w:p>
    <w:p w:rsidR="00CA721E" w:rsidRDefault="006F5826" w:rsidP="006F5826">
      <w:pPr>
        <w:rPr>
          <w:i/>
        </w:rPr>
      </w:pPr>
      <w:r w:rsidRPr="0048574F">
        <w:rPr>
          <w:i/>
        </w:rPr>
        <w:t xml:space="preserve"> </w:t>
      </w:r>
    </w:p>
    <w:p w:rsidR="00CA721E" w:rsidRDefault="00CA721E" w:rsidP="006F5826">
      <w:pPr>
        <w:rPr>
          <w:i/>
        </w:rPr>
      </w:pPr>
    </w:p>
    <w:p w:rsidR="00CA721E" w:rsidRDefault="00CA721E" w:rsidP="006F5826">
      <w:pPr>
        <w:rPr>
          <w:i/>
        </w:rPr>
      </w:pPr>
    </w:p>
    <w:p w:rsidR="00CA721E" w:rsidRDefault="00CA721E" w:rsidP="006F5826">
      <w:pPr>
        <w:rPr>
          <w:i/>
        </w:rPr>
      </w:pPr>
    </w:p>
    <w:p w:rsidR="00CA721E" w:rsidRDefault="00CA721E" w:rsidP="006F5826">
      <w:pPr>
        <w:rPr>
          <w:i/>
        </w:rPr>
      </w:pPr>
    </w:p>
    <w:p w:rsidR="00CA721E" w:rsidRDefault="00CA721E" w:rsidP="00CA721E">
      <w:pPr>
        <w:pStyle w:val="Caption"/>
        <w:keepNext/>
      </w:pPr>
      <w:r>
        <w:t>Table 1: US Highway 10 Mitigation Summary</w:t>
      </w:r>
    </w:p>
    <w:p w:rsidR="00CA721E" w:rsidRDefault="00CA721E" w:rsidP="00CA721E">
      <w:pPr>
        <w:tabs>
          <w:tab w:val="right" w:pos="9360"/>
        </w:tabs>
        <w:jc w:val="both"/>
        <w:rPr>
          <w:rFonts w:ascii="Times New Roman" w:eastAsia="Times New Roman" w:hAnsi="Times New Roman" w:cs="Times New Roman"/>
          <w:bCs/>
          <w:sz w:val="24"/>
          <w:szCs w:val="24"/>
          <w:u w:val="single"/>
        </w:rPr>
      </w:pPr>
    </w:p>
    <w:tbl>
      <w:tblPr>
        <w:tblStyle w:val="ColorfulShading-Accent3"/>
        <w:tblW w:w="0" w:type="auto"/>
        <w:tblLook w:val="04A0" w:firstRow="1" w:lastRow="0" w:firstColumn="1" w:lastColumn="0" w:noHBand="0" w:noVBand="1"/>
      </w:tblPr>
      <w:tblGrid>
        <w:gridCol w:w="977"/>
        <w:gridCol w:w="717"/>
        <w:gridCol w:w="1334"/>
        <w:gridCol w:w="1322"/>
        <w:gridCol w:w="1488"/>
        <w:gridCol w:w="1158"/>
        <w:gridCol w:w="1329"/>
        <w:gridCol w:w="1195"/>
        <w:gridCol w:w="2288"/>
      </w:tblGrid>
      <w:tr w:rsidR="0081205B" w:rsidTr="00812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tcPr>
          <w:p w:rsidR="0081205B" w:rsidRPr="0018001B" w:rsidRDefault="0081205B" w:rsidP="00A0752C">
            <w:pPr>
              <w:spacing w:line="360" w:lineRule="auto"/>
              <w:rPr>
                <w:rFonts w:ascii="Arial" w:hAnsi="Arial" w:cs="Arial"/>
                <w:sz w:val="18"/>
                <w:szCs w:val="18"/>
              </w:rPr>
            </w:pPr>
            <w:r w:rsidRPr="0018001B">
              <w:rPr>
                <w:rFonts w:ascii="Arial" w:hAnsi="Arial" w:cs="Arial"/>
                <w:sz w:val="18"/>
                <w:szCs w:val="18"/>
              </w:rPr>
              <w:t>Segment Number</w:t>
            </w:r>
          </w:p>
        </w:tc>
        <w:tc>
          <w:tcPr>
            <w:tcW w:w="717" w:type="dxa"/>
          </w:tcPr>
          <w:p w:rsidR="0081205B" w:rsidRPr="0018001B" w:rsidRDefault="0081205B" w:rsidP="00A075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8001B">
              <w:rPr>
                <w:rFonts w:ascii="Arial" w:hAnsi="Arial" w:cs="Arial"/>
                <w:sz w:val="18"/>
                <w:szCs w:val="18"/>
              </w:rPr>
              <w:t>PCN</w:t>
            </w:r>
          </w:p>
        </w:tc>
        <w:tc>
          <w:tcPr>
            <w:tcW w:w="1334" w:type="dxa"/>
          </w:tcPr>
          <w:p w:rsidR="0081205B" w:rsidRPr="0018001B" w:rsidRDefault="0081205B" w:rsidP="00A075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8001B">
              <w:rPr>
                <w:rFonts w:ascii="Arial" w:hAnsi="Arial" w:cs="Arial"/>
                <w:sz w:val="18"/>
                <w:szCs w:val="18"/>
              </w:rPr>
              <w:t xml:space="preserve">Project Number </w:t>
            </w:r>
          </w:p>
        </w:tc>
        <w:tc>
          <w:tcPr>
            <w:tcW w:w="1322" w:type="dxa"/>
          </w:tcPr>
          <w:p w:rsidR="0081205B" w:rsidRPr="0018001B" w:rsidRDefault="0081205B" w:rsidP="00A075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8001B">
              <w:rPr>
                <w:rFonts w:ascii="Arial" w:hAnsi="Arial" w:cs="Arial"/>
                <w:sz w:val="18"/>
                <w:szCs w:val="18"/>
              </w:rPr>
              <w:t>USACE Permit Number</w:t>
            </w:r>
          </w:p>
        </w:tc>
        <w:tc>
          <w:tcPr>
            <w:tcW w:w="1488" w:type="dxa"/>
          </w:tcPr>
          <w:p w:rsidR="0081205B" w:rsidRPr="0018001B" w:rsidRDefault="0081205B" w:rsidP="00A075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8001B">
              <w:rPr>
                <w:rFonts w:ascii="Arial" w:hAnsi="Arial" w:cs="Arial"/>
                <w:sz w:val="18"/>
                <w:szCs w:val="18"/>
              </w:rPr>
              <w:t>Jurisdictional Impacted Acreage</w:t>
            </w:r>
          </w:p>
        </w:tc>
        <w:tc>
          <w:tcPr>
            <w:tcW w:w="1158" w:type="dxa"/>
          </w:tcPr>
          <w:p w:rsidR="0081205B" w:rsidRPr="0018001B" w:rsidRDefault="0081205B" w:rsidP="00A075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8001B">
              <w:rPr>
                <w:rFonts w:ascii="Arial" w:hAnsi="Arial" w:cs="Arial"/>
                <w:sz w:val="18"/>
                <w:szCs w:val="18"/>
              </w:rPr>
              <w:t>Final Mitigation Acreage</w:t>
            </w:r>
          </w:p>
        </w:tc>
        <w:tc>
          <w:tcPr>
            <w:tcW w:w="1329" w:type="dxa"/>
          </w:tcPr>
          <w:p w:rsidR="0081205B" w:rsidRPr="0018001B" w:rsidRDefault="0081205B" w:rsidP="00A075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8001B">
              <w:rPr>
                <w:rFonts w:ascii="Arial" w:hAnsi="Arial" w:cs="Arial"/>
                <w:sz w:val="18"/>
                <w:szCs w:val="18"/>
              </w:rPr>
              <w:t>Completion Year</w:t>
            </w:r>
          </w:p>
        </w:tc>
        <w:tc>
          <w:tcPr>
            <w:tcW w:w="1195" w:type="dxa"/>
          </w:tcPr>
          <w:p w:rsidR="0081205B" w:rsidRPr="0018001B" w:rsidRDefault="0081205B" w:rsidP="00A075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8001B">
              <w:rPr>
                <w:rFonts w:ascii="Arial" w:hAnsi="Arial" w:cs="Arial"/>
                <w:sz w:val="18"/>
                <w:szCs w:val="18"/>
              </w:rPr>
              <w:t>Year(s) Monitored</w:t>
            </w:r>
          </w:p>
        </w:tc>
        <w:tc>
          <w:tcPr>
            <w:tcW w:w="2288" w:type="dxa"/>
          </w:tcPr>
          <w:p w:rsidR="0081205B" w:rsidRDefault="0081205B" w:rsidP="00A0752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Remedial Action (Y/N)</w:t>
            </w:r>
          </w:p>
        </w:tc>
      </w:tr>
      <w:tr w:rsidR="0081205B" w:rsidTr="00812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tcPr>
          <w:p w:rsidR="0081205B" w:rsidRPr="0018001B" w:rsidRDefault="0081205B" w:rsidP="00A0752C">
            <w:pPr>
              <w:spacing w:line="360" w:lineRule="auto"/>
              <w:rPr>
                <w:rFonts w:ascii="Arial" w:hAnsi="Arial" w:cs="Arial"/>
                <w:sz w:val="18"/>
                <w:szCs w:val="18"/>
              </w:rPr>
            </w:pPr>
            <w:r w:rsidRPr="0018001B">
              <w:rPr>
                <w:rFonts w:ascii="Arial" w:hAnsi="Arial" w:cs="Arial"/>
                <w:sz w:val="18"/>
                <w:szCs w:val="18"/>
              </w:rPr>
              <w:t>1</w:t>
            </w:r>
          </w:p>
        </w:tc>
        <w:tc>
          <w:tcPr>
            <w:tcW w:w="717" w:type="dxa"/>
          </w:tcPr>
          <w:p w:rsidR="0081205B" w:rsidRPr="0018001B" w:rsidRDefault="0081205B" w:rsidP="00A07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17213</w:t>
            </w:r>
          </w:p>
        </w:tc>
        <w:tc>
          <w:tcPr>
            <w:tcW w:w="1334" w:type="dxa"/>
          </w:tcPr>
          <w:p w:rsidR="0081205B" w:rsidRPr="0018001B" w:rsidRDefault="0081205B" w:rsidP="00A07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SS-4-999(009)</w:t>
            </w:r>
          </w:p>
        </w:tc>
        <w:tc>
          <w:tcPr>
            <w:tcW w:w="1322" w:type="dxa"/>
          </w:tcPr>
          <w:p w:rsidR="0081205B" w:rsidRPr="0018001B" w:rsidRDefault="0081205B" w:rsidP="00A07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NWO-2009-0327</w:t>
            </w:r>
            <w:r>
              <w:rPr>
                <w:rFonts w:ascii="Arial" w:hAnsi="Arial" w:cs="Arial"/>
                <w:sz w:val="18"/>
                <w:szCs w:val="18"/>
              </w:rPr>
              <w:t>-BIS</w:t>
            </w:r>
          </w:p>
        </w:tc>
        <w:tc>
          <w:tcPr>
            <w:tcW w:w="1488" w:type="dxa"/>
          </w:tcPr>
          <w:p w:rsidR="0081205B" w:rsidRPr="0018001B" w:rsidRDefault="0081205B" w:rsidP="00A07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 (Bank)</w:t>
            </w:r>
          </w:p>
        </w:tc>
        <w:tc>
          <w:tcPr>
            <w:tcW w:w="1158" w:type="dxa"/>
          </w:tcPr>
          <w:p w:rsidR="0081205B" w:rsidRPr="0018001B" w:rsidRDefault="0081205B" w:rsidP="00A07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15.56</w:t>
            </w:r>
          </w:p>
        </w:tc>
        <w:tc>
          <w:tcPr>
            <w:tcW w:w="1329" w:type="dxa"/>
          </w:tcPr>
          <w:p w:rsidR="0081205B" w:rsidRPr="0018001B" w:rsidRDefault="0081205B" w:rsidP="00A07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2009</w:t>
            </w:r>
          </w:p>
        </w:tc>
        <w:tc>
          <w:tcPr>
            <w:tcW w:w="1195" w:type="dxa"/>
          </w:tcPr>
          <w:p w:rsidR="0081205B" w:rsidRPr="0018001B" w:rsidRDefault="0081205B" w:rsidP="00A07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2010-2015</w:t>
            </w:r>
          </w:p>
        </w:tc>
        <w:tc>
          <w:tcPr>
            <w:tcW w:w="2288" w:type="dxa"/>
          </w:tcPr>
          <w:p w:rsidR="0081205B" w:rsidRDefault="0081205B" w:rsidP="00A0752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Y – Notify ETS ASAP after site visit.  ETS will coordinate with District personnel.</w:t>
            </w:r>
          </w:p>
        </w:tc>
      </w:tr>
      <w:tr w:rsidR="0081205B" w:rsidTr="0081205B">
        <w:tc>
          <w:tcPr>
            <w:cnfStyle w:val="001000000000" w:firstRow="0" w:lastRow="0" w:firstColumn="1" w:lastColumn="0" w:oddVBand="0" w:evenVBand="0" w:oddHBand="0" w:evenHBand="0" w:firstRowFirstColumn="0" w:firstRowLastColumn="0" w:lastRowFirstColumn="0" w:lastRowLastColumn="0"/>
            <w:tcW w:w="977" w:type="dxa"/>
          </w:tcPr>
          <w:p w:rsidR="0081205B" w:rsidRDefault="0081205B" w:rsidP="00A0752C">
            <w:pPr>
              <w:spacing w:line="360" w:lineRule="auto"/>
              <w:rPr>
                <w:rFonts w:ascii="Arial" w:hAnsi="Arial" w:cs="Arial"/>
              </w:rPr>
            </w:pPr>
          </w:p>
        </w:tc>
        <w:tc>
          <w:tcPr>
            <w:tcW w:w="8543" w:type="dxa"/>
            <w:gridSpan w:val="7"/>
          </w:tcPr>
          <w:p w:rsidR="0081205B" w:rsidRDefault="0081205B" w:rsidP="00CA721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TOTALS:  </w:t>
            </w:r>
            <w:r>
              <w:rPr>
                <w:rFonts w:ascii="Arial" w:hAnsi="Arial" w:cs="Arial"/>
              </w:rPr>
              <w:t xml:space="preserve">NA </w:t>
            </w:r>
            <w:r>
              <w:rPr>
                <w:rFonts w:ascii="Arial" w:hAnsi="Arial" w:cs="Arial"/>
              </w:rPr>
              <w:t xml:space="preserve"> </w:t>
            </w:r>
            <w:r>
              <w:rPr>
                <w:rFonts w:ascii="Arial" w:hAnsi="Arial" w:cs="Arial"/>
              </w:rPr>
              <w:t xml:space="preserve"> </w:t>
            </w:r>
            <w:r>
              <w:rPr>
                <w:rFonts w:ascii="Arial" w:hAnsi="Arial" w:cs="Arial"/>
              </w:rPr>
              <w:t xml:space="preserve"> </w:t>
            </w:r>
            <w:r>
              <w:rPr>
                <w:rFonts w:ascii="Arial" w:hAnsi="Arial" w:cs="Arial"/>
              </w:rPr>
              <w:t xml:space="preserve"> </w:t>
            </w:r>
            <w:r>
              <w:rPr>
                <w:rFonts w:ascii="Arial" w:hAnsi="Arial" w:cs="Arial"/>
              </w:rPr>
              <w:t xml:space="preserve">              </w:t>
            </w:r>
            <w:r>
              <w:rPr>
                <w:rFonts w:ascii="Arial" w:hAnsi="Arial" w:cs="Arial"/>
              </w:rPr>
              <w:t>15.56</w:t>
            </w:r>
          </w:p>
        </w:tc>
        <w:tc>
          <w:tcPr>
            <w:tcW w:w="2288" w:type="dxa"/>
          </w:tcPr>
          <w:p w:rsidR="0081205B" w:rsidRDefault="0081205B" w:rsidP="00CA721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6F5826" w:rsidRPr="0048574F" w:rsidRDefault="006F5826" w:rsidP="006F5826">
      <w:pPr>
        <w:rPr>
          <w:i/>
          <w:sz w:val="28"/>
          <w:szCs w:val="28"/>
        </w:rPr>
        <w:sectPr w:rsidR="006F5826" w:rsidRPr="0048574F" w:rsidSect="00B200DE">
          <w:pgSz w:w="15840" w:h="12240" w:orient="landscape"/>
          <w:pgMar w:top="1440" w:right="1440" w:bottom="1440" w:left="1440" w:header="720" w:footer="720" w:gutter="0"/>
          <w:cols w:space="720"/>
          <w:docGrid w:linePitch="360"/>
        </w:sectPr>
      </w:pPr>
      <w:r w:rsidRPr="0048574F">
        <w:rPr>
          <w:i/>
        </w:rPr>
        <w:br w:type="page"/>
      </w:r>
      <w:r w:rsidR="0081205B">
        <w:rPr>
          <w:i/>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0.3pt;margin-top:14.9pt;width:660.75pt;height:427.55pt;z-index:251660288;mso-position-horizontal-relative:text;mso-position-vertical-relative:text">
            <v:imagedata r:id="rId6" o:title=""/>
            <w10:wrap type="square"/>
          </v:shape>
          <o:OLEObject Type="Embed" ProgID="AcroExch.Document.7" ShapeID="_x0000_s1027" DrawAspect="Content" ObjectID="_1512361210" r:id="rId7"/>
        </w:pict>
      </w:r>
      <w:r w:rsidRPr="0048574F">
        <w:rPr>
          <w:i/>
        </w:rPr>
        <w:t xml:space="preserve">  </w:t>
      </w:r>
      <w:r w:rsidRPr="0048574F">
        <w:rPr>
          <w:i/>
        </w:rPr>
        <w:br w:type="page"/>
      </w:r>
    </w:p>
    <w:p w:rsidR="006F5826" w:rsidRDefault="006F5826" w:rsidP="006F5826">
      <w:pPr>
        <w:rPr>
          <w:sz w:val="28"/>
          <w:szCs w:val="28"/>
        </w:rPr>
      </w:pPr>
    </w:p>
    <w:p w:rsidR="006F5826" w:rsidRDefault="0081205B" w:rsidP="006F5826">
      <w:pPr>
        <w:rPr>
          <w:sz w:val="28"/>
          <w:szCs w:val="28"/>
        </w:rPr>
        <w:sectPr w:rsidR="006F5826" w:rsidSect="00D8195A">
          <w:pgSz w:w="15840" w:h="12240" w:orient="landscape"/>
          <w:pgMar w:top="1440" w:right="1440" w:bottom="1440" w:left="1440" w:header="720" w:footer="720" w:gutter="0"/>
          <w:cols w:space="720"/>
          <w:docGrid w:linePitch="360"/>
        </w:sectPr>
      </w:pPr>
      <w:r>
        <w:rPr>
          <w:noProof/>
          <w:sz w:val="28"/>
          <w:szCs w:val="28"/>
        </w:rPr>
        <w:pict>
          <v:shape id="_x0000_s1028" type="#_x0000_t75" style="position:absolute;margin-left:-47.85pt;margin-top:17.15pt;width:691.2pt;height:447.25pt;z-index:251661312;mso-position-horizontal-relative:text;mso-position-vertical-relative:text">
            <v:imagedata r:id="rId8" o:title=""/>
            <w10:wrap type="square"/>
          </v:shape>
          <o:OLEObject Type="Embed" ProgID="AcroExch.Document.7" ShapeID="_x0000_s1028" DrawAspect="Content" ObjectID="_1512361211" r:id="rId9"/>
        </w:pict>
      </w:r>
    </w:p>
    <w:p w:rsidR="006F5826" w:rsidRPr="00786193" w:rsidRDefault="006F5826" w:rsidP="006F5826">
      <w:pPr>
        <w:autoSpaceDE w:val="0"/>
        <w:autoSpaceDN w:val="0"/>
        <w:adjustRightInd w:val="0"/>
        <w:jc w:val="center"/>
        <w:rPr>
          <w:rFonts w:ascii="CIGDAF+TimesNewRoman,Bold" w:eastAsia="Times New Roman" w:hAnsi="CIGDAF+TimesNewRoman,Bold" w:cs="CIGDAF+TimesNewRoman,Bold"/>
          <w:b/>
          <w:bCs/>
          <w:color w:val="000000"/>
          <w:sz w:val="24"/>
          <w:szCs w:val="24"/>
        </w:rPr>
      </w:pPr>
      <w:r w:rsidRPr="00786193">
        <w:rPr>
          <w:rFonts w:ascii="CIGDAF+TimesNewRoman,Bold" w:eastAsia="Times New Roman" w:hAnsi="CIGDAF+TimesNewRoman,Bold" w:cs="CIGDAF+TimesNewRoman,Bold"/>
          <w:b/>
          <w:bCs/>
          <w:color w:val="000000"/>
          <w:sz w:val="24"/>
          <w:szCs w:val="24"/>
        </w:rPr>
        <w:lastRenderedPageBreak/>
        <w:t xml:space="preserve">NDDOT Wetland Mitigation </w:t>
      </w:r>
    </w:p>
    <w:p w:rsidR="006F5826" w:rsidRPr="00786193" w:rsidRDefault="006F5826" w:rsidP="006F5826">
      <w:pPr>
        <w:autoSpaceDE w:val="0"/>
        <w:autoSpaceDN w:val="0"/>
        <w:adjustRightInd w:val="0"/>
        <w:jc w:val="center"/>
        <w:rPr>
          <w:rFonts w:ascii="CIGDAF+TimesNewRoman,Bold" w:eastAsia="Times New Roman" w:hAnsi="CIGDAF+TimesNewRoman,Bold" w:cs="CIGDAF+TimesNewRoman,Bold"/>
          <w:color w:val="000000"/>
          <w:sz w:val="24"/>
          <w:szCs w:val="24"/>
        </w:rPr>
      </w:pPr>
      <w:r w:rsidRPr="00786193">
        <w:rPr>
          <w:rFonts w:ascii="CIGDAF+TimesNewRoman,Bold" w:eastAsia="Times New Roman" w:hAnsi="CIGDAF+TimesNewRoman,Bold" w:cs="CIGDAF+TimesNewRoman,Bold"/>
          <w:b/>
          <w:bCs/>
          <w:color w:val="000000"/>
          <w:sz w:val="24"/>
          <w:szCs w:val="24"/>
        </w:rPr>
        <w:t>Monitoring and Success Criteria</w:t>
      </w:r>
    </w:p>
    <w:p w:rsidR="006F5826" w:rsidRPr="00786193" w:rsidRDefault="006F5826" w:rsidP="006F5826">
      <w:pPr>
        <w:autoSpaceDE w:val="0"/>
        <w:autoSpaceDN w:val="0"/>
        <w:adjustRightInd w:val="0"/>
        <w:rPr>
          <w:rFonts w:ascii="CIGDAF+TimesNewRoman,Bold" w:eastAsia="Times New Roman" w:hAnsi="CIGDAF+TimesNewRoman,Bold" w:cs="CIGDAF+TimesNewRoman,Bold"/>
          <w:color w:val="000000"/>
          <w:sz w:val="24"/>
          <w:szCs w:val="20"/>
        </w:rPr>
      </w:pPr>
    </w:p>
    <w:p w:rsidR="006F5826" w:rsidRPr="00786193" w:rsidRDefault="006F5826" w:rsidP="006F5826">
      <w:pPr>
        <w:rPr>
          <w:rFonts w:ascii="CIGCPD+TimesNewRoman" w:eastAsia="Times New Roman" w:hAnsi="CIGCPD+TimesNewRoman" w:cs="CIGCPD+TimesNewRoman"/>
          <w:color w:val="000000"/>
          <w:sz w:val="24"/>
          <w:szCs w:val="20"/>
        </w:rPr>
      </w:pPr>
      <w:r w:rsidRPr="00786193">
        <w:rPr>
          <w:rFonts w:ascii="Times New Roman" w:eastAsia="Times New Roman" w:hAnsi="Times New Roman" w:cs="Times New Roman"/>
          <w:sz w:val="24"/>
          <w:szCs w:val="20"/>
          <w:u w:val="single"/>
        </w:rPr>
        <w:t>Monitoring Parameters</w:t>
      </w:r>
      <w:r w:rsidRPr="00786193">
        <w:rPr>
          <w:rFonts w:ascii="Times New Roman" w:eastAsia="Times New Roman" w:hAnsi="Times New Roman" w:cs="Times New Roman"/>
          <w:sz w:val="24"/>
          <w:szCs w:val="20"/>
        </w:rPr>
        <w:t>: Wetlands will be monitored until hydrology and vegetation in disturbed areas is successfully established according to prescribed design plans and permit conditions.</w:t>
      </w:r>
      <w:r w:rsidRPr="00786193">
        <w:rPr>
          <w:rFonts w:ascii="CIGCPD+TimesNewRoman" w:eastAsia="Times New Roman" w:hAnsi="CIGCPD+TimesNewRoman" w:cs="CIGCPD+TimesNewRoman"/>
          <w:color w:val="000000"/>
          <w:sz w:val="24"/>
          <w:szCs w:val="20"/>
        </w:rPr>
        <w:t xml:space="preserve">   Sites will be monitored on a yearly basis until success criteria are met but not less than a 5 year period or as required by USACE nationwide permit.  Thereafter monitoring will occur on a 5 year basis.</w:t>
      </w:r>
    </w:p>
    <w:p w:rsidR="006F5826" w:rsidRPr="00786193" w:rsidRDefault="006F5826" w:rsidP="006F5826">
      <w:pPr>
        <w:autoSpaceDE w:val="0"/>
        <w:autoSpaceDN w:val="0"/>
        <w:adjustRightInd w:val="0"/>
        <w:rPr>
          <w:rFonts w:ascii="CIGCPD+TimesNewRoman" w:eastAsia="Times New Roman" w:hAnsi="CIGCPD+TimesNewRoman" w:cs="CIGCPD+TimesNewRoman"/>
          <w:color w:val="000000"/>
          <w:sz w:val="24"/>
          <w:szCs w:val="20"/>
        </w:rPr>
      </w:pPr>
    </w:p>
    <w:p w:rsidR="006F5826" w:rsidRPr="00786193" w:rsidRDefault="006F5826" w:rsidP="006F5826">
      <w:pPr>
        <w:autoSpaceDE w:val="0"/>
        <w:autoSpaceDN w:val="0"/>
        <w:adjustRightInd w:val="0"/>
        <w:rPr>
          <w:rFonts w:ascii="CIGCPD+TimesNewRoman" w:eastAsia="Times New Roman" w:hAnsi="CIGCPD+TimesNewRoman" w:cs="CIGCPD+TimesNewRoman"/>
          <w:color w:val="000000"/>
          <w:sz w:val="24"/>
          <w:szCs w:val="20"/>
        </w:rPr>
      </w:pPr>
      <w:r w:rsidRPr="00786193">
        <w:rPr>
          <w:rFonts w:ascii="CIGCPD+TimesNewRoman" w:eastAsia="Times New Roman" w:hAnsi="CIGCPD+TimesNewRoman" w:cs="CIGCPD+TimesNewRoman"/>
          <w:color w:val="000000"/>
          <w:sz w:val="24"/>
          <w:szCs w:val="20"/>
        </w:rPr>
        <w:t>Buffers and adjacent upland as required by agreement will be monitored for continuity, width, and species composition until successfully established and thereafter for noxious weed invasion and encroachment.</w:t>
      </w:r>
    </w:p>
    <w:p w:rsidR="006F5826" w:rsidRPr="00786193" w:rsidRDefault="006F5826" w:rsidP="006F5826">
      <w:pPr>
        <w:autoSpaceDE w:val="0"/>
        <w:autoSpaceDN w:val="0"/>
        <w:adjustRightInd w:val="0"/>
        <w:rPr>
          <w:rFonts w:ascii="CIGDAF+TimesNewRoman,Bold" w:eastAsia="Times New Roman" w:hAnsi="CIGDAF+TimesNewRoman,Bold" w:cs="CIGDAF+TimesNewRoman,Bold"/>
          <w:color w:val="000000"/>
          <w:sz w:val="24"/>
          <w:szCs w:val="20"/>
          <w:u w:val="single"/>
        </w:rPr>
      </w:pPr>
    </w:p>
    <w:p w:rsidR="006F5826" w:rsidRPr="00786193" w:rsidRDefault="006F5826" w:rsidP="006F5826">
      <w:pPr>
        <w:autoSpaceDE w:val="0"/>
        <w:autoSpaceDN w:val="0"/>
        <w:adjustRightInd w:val="0"/>
        <w:rPr>
          <w:rFonts w:ascii="CIGDAF+TimesNewRoman,Bold" w:eastAsia="Times New Roman" w:hAnsi="CIGDAF+TimesNewRoman,Bold" w:cs="CIGDAF+TimesNewRoman,Bold"/>
          <w:color w:val="000000"/>
          <w:sz w:val="24"/>
          <w:szCs w:val="20"/>
        </w:rPr>
      </w:pPr>
      <w:r w:rsidRPr="00786193">
        <w:rPr>
          <w:rFonts w:ascii="CIGDAF+TimesNewRoman,Bold" w:eastAsia="Times New Roman" w:hAnsi="CIGDAF+TimesNewRoman,Bold" w:cs="CIGDAF+TimesNewRoman,Bold"/>
          <w:color w:val="000000"/>
          <w:sz w:val="24"/>
          <w:szCs w:val="20"/>
        </w:rPr>
        <w:t xml:space="preserve">The following form for each wetland will be completed on-site.  In addition one Corp Wetland Determination Form – Great Plains Region – Version 2.0 per wetland will be completed for each monitoring event until all criteria for the wetland is met.  </w:t>
      </w:r>
    </w:p>
    <w:p w:rsidR="006F5826" w:rsidRPr="00786193" w:rsidRDefault="006F5826" w:rsidP="006F5826">
      <w:pPr>
        <w:rPr>
          <w:rFonts w:ascii="Times New Roman" w:eastAsia="Times New Roman" w:hAnsi="Times New Roman" w:cs="Times New Roman"/>
          <w:sz w:val="24"/>
          <w:szCs w:val="20"/>
        </w:rPr>
      </w:pPr>
    </w:p>
    <w:p w:rsidR="006F5826" w:rsidRPr="00786193" w:rsidRDefault="006F5826" w:rsidP="006F5826">
      <w:pPr>
        <w:tabs>
          <w:tab w:val="left" w:pos="3060"/>
        </w:tabs>
        <w:autoSpaceDE w:val="0"/>
        <w:autoSpaceDN w:val="0"/>
        <w:adjustRightInd w:val="0"/>
        <w:rPr>
          <w:rFonts w:ascii="CIGDAF+TimesNewRoman,Bold" w:eastAsia="Times New Roman" w:hAnsi="CIGDAF+TimesNewRoman,Bold" w:cs="CIGDAF+TimesNewRoman,Bold"/>
          <w:color w:val="000000"/>
          <w:sz w:val="24"/>
          <w:szCs w:val="20"/>
        </w:rPr>
      </w:pPr>
      <w:r w:rsidRPr="00786193">
        <w:rPr>
          <w:rFonts w:ascii="CIGDAF+TimesNewRoman,Bold" w:eastAsia="Times New Roman" w:hAnsi="CIGDAF+TimesNewRoman,Bold" w:cs="CIGDAF+TimesNewRoman,Bold"/>
          <w:color w:val="000000"/>
          <w:sz w:val="24"/>
          <w:szCs w:val="20"/>
          <w:u w:val="single"/>
        </w:rPr>
        <w:t>Success Criteria</w:t>
      </w:r>
      <w:r w:rsidRPr="00786193">
        <w:rPr>
          <w:rFonts w:ascii="CIGDAF+TimesNewRoman,Bold" w:eastAsia="Times New Roman" w:hAnsi="CIGDAF+TimesNewRoman,Bold" w:cs="CIGDAF+TimesNewRoman,Bold"/>
          <w:color w:val="000000"/>
          <w:sz w:val="24"/>
          <w:szCs w:val="20"/>
        </w:rPr>
        <w:t xml:space="preserve">:  Hydrophytic Vegetation: Success criteria for hydrophytic vegetation are met when the plant community has developed that meets the design criteria for the restored or created wetland.  At a minimum, the wetland must meet the approved design criteria or meet/exceed the hydrophytic plant community criteria found in the 1987 Corps of Engineers Wetland Delineation Manual.  *See below </w:t>
      </w:r>
    </w:p>
    <w:p w:rsidR="006F5826" w:rsidRPr="00786193" w:rsidRDefault="006F5826" w:rsidP="006F5826">
      <w:pPr>
        <w:autoSpaceDE w:val="0"/>
        <w:autoSpaceDN w:val="0"/>
        <w:adjustRightInd w:val="0"/>
        <w:rPr>
          <w:rFonts w:ascii="CIGDAF+TimesNewRoman,Bold" w:eastAsia="Times New Roman" w:hAnsi="CIGDAF+TimesNewRoman,Bold" w:cs="CIGDAF+TimesNewRoman,Bold"/>
          <w:color w:val="000000"/>
          <w:sz w:val="24"/>
          <w:szCs w:val="20"/>
        </w:rPr>
      </w:pPr>
    </w:p>
    <w:p w:rsidR="006F5826" w:rsidRPr="00786193" w:rsidRDefault="006F5826" w:rsidP="006F5826">
      <w:pPr>
        <w:autoSpaceDE w:val="0"/>
        <w:autoSpaceDN w:val="0"/>
        <w:adjustRightInd w:val="0"/>
        <w:rPr>
          <w:rFonts w:ascii="CIGDAF+TimesNewRoman,Bold" w:eastAsia="Times New Roman" w:hAnsi="CIGDAF+TimesNewRoman,Bold" w:cs="CIGDAF+TimesNewRoman,Bold"/>
          <w:color w:val="000000"/>
          <w:sz w:val="24"/>
          <w:szCs w:val="20"/>
        </w:rPr>
      </w:pPr>
      <w:r w:rsidRPr="00786193">
        <w:rPr>
          <w:rFonts w:ascii="CIGDAF+TimesNewRoman,Bold" w:eastAsia="Times New Roman" w:hAnsi="CIGDAF+TimesNewRoman,Bold" w:cs="CIGDAF+TimesNewRoman,Bold"/>
          <w:color w:val="000000"/>
          <w:sz w:val="24"/>
          <w:szCs w:val="20"/>
        </w:rPr>
        <w:t>Hydrology – Success criteria for hydrology is met when the wetland is inundated or saturated for the time period indicated in the design criteria for the restored or created wetland.  At a minimum, the wetland must meet the approved design criteria or meet/exceed the hydrology criteria found in the 1987 Corps of Engineers Wetland Delineation Manual. *See below</w:t>
      </w:r>
    </w:p>
    <w:p w:rsidR="006F5826" w:rsidRPr="00786193" w:rsidRDefault="006F5826" w:rsidP="006F5826">
      <w:pPr>
        <w:autoSpaceDE w:val="0"/>
        <w:autoSpaceDN w:val="0"/>
        <w:adjustRightInd w:val="0"/>
        <w:rPr>
          <w:rFonts w:ascii="CIGDAF+TimesNewRoman,Bold" w:eastAsia="Times New Roman" w:hAnsi="CIGDAF+TimesNewRoman,Bold" w:cs="CIGDAF+TimesNewRoman,Bold"/>
          <w:color w:val="000000"/>
          <w:sz w:val="24"/>
          <w:szCs w:val="20"/>
        </w:rPr>
      </w:pPr>
    </w:p>
    <w:p w:rsidR="006F5826" w:rsidRPr="00786193" w:rsidRDefault="006F5826" w:rsidP="006F5826">
      <w:pPr>
        <w:autoSpaceDE w:val="0"/>
        <w:autoSpaceDN w:val="0"/>
        <w:adjustRightInd w:val="0"/>
        <w:rPr>
          <w:rFonts w:ascii="CIGDAF+TimesNewRoman,Bold" w:eastAsia="Times New Roman" w:hAnsi="CIGDAF+TimesNewRoman,Bold" w:cs="CIGDAF+TimesNewRoman,Bold"/>
          <w:color w:val="000000"/>
          <w:sz w:val="24"/>
          <w:szCs w:val="20"/>
        </w:rPr>
      </w:pPr>
      <w:r w:rsidRPr="00786193">
        <w:rPr>
          <w:rFonts w:ascii="CIGDAF+TimesNewRoman,Bold" w:eastAsia="Times New Roman" w:hAnsi="CIGDAF+TimesNewRoman,Bold" w:cs="CIGDAF+TimesNewRoman,Bold"/>
          <w:color w:val="000000"/>
          <w:sz w:val="24"/>
          <w:szCs w:val="20"/>
        </w:rPr>
        <w:t xml:space="preserve">Soils:  Success criteria are met when the soils met one of the field indicators of hydric soils.  Current Field Indicators of Hydric Soils of the United States can be found at </w:t>
      </w:r>
      <w:hyperlink r:id="rId10" w:history="1">
        <w:r w:rsidRPr="00786193">
          <w:rPr>
            <w:rFonts w:ascii="CIGDAF+TimesNewRoman,Bold" w:eastAsia="Times New Roman" w:hAnsi="CIGDAF+TimesNewRoman,Bold" w:cs="CIGDAF+TimesNewRoman,Bold"/>
            <w:color w:val="0000FF"/>
            <w:sz w:val="24"/>
            <w:szCs w:val="20"/>
            <w:u w:val="single"/>
          </w:rPr>
          <w:t>ftp://ftp-fc.sc.egov.usda.gov/NSSC/Hydric_Soils/FieldIndicators_v6_0.pdf</w:t>
        </w:r>
      </w:hyperlink>
      <w:r w:rsidRPr="00786193">
        <w:rPr>
          <w:rFonts w:ascii="CIGDAF+TimesNewRoman,Bold" w:eastAsia="Times New Roman" w:hAnsi="CIGDAF+TimesNewRoman,Bold" w:cs="CIGDAF+TimesNewRoman,Bold"/>
          <w:color w:val="000000"/>
          <w:sz w:val="24"/>
          <w:szCs w:val="20"/>
        </w:rPr>
        <w:t xml:space="preserve">  </w:t>
      </w:r>
    </w:p>
    <w:p w:rsidR="006F5826" w:rsidRPr="00786193" w:rsidRDefault="006F5826" w:rsidP="006F5826">
      <w:pPr>
        <w:autoSpaceDE w:val="0"/>
        <w:autoSpaceDN w:val="0"/>
        <w:adjustRightInd w:val="0"/>
        <w:rPr>
          <w:rFonts w:ascii="CIGDAF+TimesNewRoman,Bold" w:eastAsia="Times New Roman" w:hAnsi="CIGDAF+TimesNewRoman,Bold" w:cs="CIGDAF+TimesNewRoman,Bold"/>
          <w:color w:val="000000"/>
          <w:sz w:val="24"/>
          <w:szCs w:val="20"/>
        </w:rPr>
      </w:pPr>
    </w:p>
    <w:p w:rsidR="006F5826" w:rsidRPr="00786193" w:rsidRDefault="006F5826" w:rsidP="006F5826">
      <w:pPr>
        <w:autoSpaceDE w:val="0"/>
        <w:autoSpaceDN w:val="0"/>
        <w:adjustRightInd w:val="0"/>
        <w:rPr>
          <w:rFonts w:ascii="CIGDAF+TimesNewRoman,Bold" w:eastAsia="Times New Roman" w:hAnsi="CIGDAF+TimesNewRoman,Bold" w:cs="CIGDAF+TimesNewRoman,Bold"/>
          <w:color w:val="000000"/>
          <w:sz w:val="24"/>
          <w:szCs w:val="20"/>
        </w:rPr>
      </w:pPr>
      <w:r w:rsidRPr="00786193">
        <w:rPr>
          <w:rFonts w:ascii="CIGDAF+TimesNewRoman,Bold" w:eastAsia="Times New Roman" w:hAnsi="CIGDAF+TimesNewRoman,Bold" w:cs="CIGDAF+TimesNewRoman,Bold"/>
          <w:color w:val="000000"/>
          <w:sz w:val="24"/>
          <w:szCs w:val="20"/>
        </w:rPr>
        <w:t>Buffers:  Success criteria will be based on the requirements of the restoration plan.  Width, continuity, and species composition will meet the requirements of the plan.</w:t>
      </w:r>
    </w:p>
    <w:p w:rsidR="006F5826" w:rsidRPr="00786193" w:rsidRDefault="006F5826" w:rsidP="006F5826">
      <w:pPr>
        <w:autoSpaceDE w:val="0"/>
        <w:autoSpaceDN w:val="0"/>
        <w:adjustRightInd w:val="0"/>
        <w:rPr>
          <w:rFonts w:ascii="CIGCPD+TimesNewRoman" w:eastAsia="Times New Roman" w:hAnsi="CIGCPD+TimesNewRoman" w:cs="CIGCPD+TimesNewRoman"/>
          <w:color w:val="000000"/>
          <w:sz w:val="24"/>
          <w:szCs w:val="20"/>
        </w:rPr>
      </w:pPr>
    </w:p>
    <w:p w:rsidR="006F5826" w:rsidRPr="00786193" w:rsidRDefault="006F5826" w:rsidP="006F5826">
      <w:pPr>
        <w:autoSpaceDE w:val="0"/>
        <w:autoSpaceDN w:val="0"/>
        <w:adjustRightInd w:val="0"/>
        <w:rPr>
          <w:rFonts w:ascii="Times New Roman" w:eastAsia="Times New Roman" w:hAnsi="Times New Roman" w:cs="Times New Roman"/>
          <w:color w:val="000000"/>
          <w:sz w:val="24"/>
          <w:szCs w:val="24"/>
        </w:rPr>
      </w:pPr>
      <w:r w:rsidRPr="00786193">
        <w:rPr>
          <w:rFonts w:ascii="Times New Roman" w:eastAsia="Times New Roman" w:hAnsi="Times New Roman" w:cs="Times New Roman"/>
          <w:bCs/>
          <w:color w:val="000000"/>
          <w:sz w:val="24"/>
          <w:szCs w:val="24"/>
          <w:u w:val="single"/>
        </w:rPr>
        <w:t>Photo-Point Monitoring</w:t>
      </w:r>
      <w:r w:rsidRPr="00786193">
        <w:rPr>
          <w:rFonts w:ascii="Times New Roman" w:eastAsia="Times New Roman" w:hAnsi="Times New Roman" w:cs="Times New Roman"/>
          <w:bCs/>
          <w:color w:val="000000"/>
          <w:sz w:val="24"/>
          <w:szCs w:val="24"/>
        </w:rPr>
        <w:t xml:space="preserve">:  </w:t>
      </w:r>
      <w:r w:rsidRPr="00786193">
        <w:rPr>
          <w:rFonts w:ascii="Times New Roman" w:eastAsia="Times New Roman" w:hAnsi="Times New Roman" w:cs="Times New Roman"/>
          <w:color w:val="000000"/>
          <w:sz w:val="24"/>
          <w:szCs w:val="24"/>
        </w:rPr>
        <w:t>Repeated photographs taken at permanent locations located with GPS are an effective and efficient method for long-term monitoring.  Photos should be taken from the same designated point at approximately the same time of year.  Photographs that include a distinctive landmark in the background or on the horizon are easier to relocate.  Previous photographs (or photocopies) can also be helpful in "framing" the photo consistently from year to year. Establish the photo point the best depicts the wetland and wetland buffer.   Record GPS coordinates to assist in re-locating the point.   Photos should be repeated at the same time of the growing season. A photo point monitoring location map is included in the report.</w:t>
      </w:r>
    </w:p>
    <w:p w:rsidR="006F5826" w:rsidRPr="00786193" w:rsidRDefault="006F5826" w:rsidP="006F5826">
      <w:pPr>
        <w:keepNext/>
        <w:jc w:val="center"/>
        <w:outlineLvl w:val="1"/>
        <w:rPr>
          <w:rFonts w:ascii="Times New Roman" w:eastAsia="Times New Roman" w:hAnsi="Times New Roman" w:cs="Times New Roman"/>
          <w:sz w:val="24"/>
          <w:szCs w:val="24"/>
          <w:u w:val="single"/>
        </w:rPr>
      </w:pPr>
    </w:p>
    <w:p w:rsidR="006F5826" w:rsidRPr="00786193" w:rsidRDefault="006F5826" w:rsidP="006F5826">
      <w:pPr>
        <w:keepNext/>
        <w:jc w:val="center"/>
        <w:outlineLvl w:val="1"/>
        <w:rPr>
          <w:rFonts w:ascii="Times New Roman" w:eastAsia="Times New Roman" w:hAnsi="Times New Roman" w:cs="Times New Roman"/>
          <w:sz w:val="24"/>
          <w:szCs w:val="24"/>
          <w:u w:val="single"/>
        </w:rPr>
      </w:pPr>
      <w:r w:rsidRPr="00786193">
        <w:rPr>
          <w:rFonts w:ascii="Times New Roman" w:eastAsia="Times New Roman" w:hAnsi="Times New Roman" w:cs="Times New Roman"/>
          <w:sz w:val="24"/>
          <w:szCs w:val="24"/>
          <w:u w:val="single"/>
        </w:rPr>
        <w:t>MITIGATION MONITORING REPORT</w:t>
      </w:r>
    </w:p>
    <w:p w:rsidR="006F5826" w:rsidRPr="00786193" w:rsidRDefault="006F5826" w:rsidP="006F5826">
      <w:pPr>
        <w:keepNext/>
        <w:tabs>
          <w:tab w:val="right" w:pos="9360"/>
        </w:tabs>
        <w:spacing w:before="240" w:after="60" w:line="360" w:lineRule="auto"/>
        <w:jc w:val="both"/>
        <w:outlineLvl w:val="2"/>
        <w:rPr>
          <w:rFonts w:ascii="Times New Roman" w:eastAsia="Times New Roman" w:hAnsi="Times New Roman" w:cs="Times New Roman"/>
          <w:bCs/>
          <w:sz w:val="24"/>
          <w:szCs w:val="24"/>
          <w:u w:val="single"/>
        </w:rPr>
      </w:pPr>
      <w:r w:rsidRPr="00786193">
        <w:rPr>
          <w:rFonts w:ascii="Times New Roman" w:eastAsia="Times New Roman" w:hAnsi="Times New Roman" w:cs="Times New Roman"/>
          <w:bCs/>
          <w:sz w:val="24"/>
          <w:szCs w:val="24"/>
          <w:u w:val="single"/>
        </w:rPr>
        <w:t>Background Information</w:t>
      </w:r>
    </w:p>
    <w:p w:rsidR="006F5826" w:rsidRPr="00786193" w:rsidRDefault="006F5826" w:rsidP="006F5826">
      <w:pPr>
        <w:autoSpaceDE w:val="0"/>
        <w:autoSpaceDN w:val="0"/>
        <w:adjustRightInd w:val="0"/>
        <w:spacing w:line="360" w:lineRule="auto"/>
        <w:rPr>
          <w:rFonts w:ascii="Times New Roman" w:eastAsia="Times New Roman" w:hAnsi="Times New Roman" w:cs="Times New Roman"/>
          <w:b/>
          <w:bCs/>
          <w:sz w:val="24"/>
          <w:szCs w:val="24"/>
          <w:u w:val="single"/>
        </w:rPr>
      </w:pPr>
      <w:r w:rsidRPr="00786193">
        <w:rPr>
          <w:rFonts w:ascii="Times New Roman" w:eastAsia="Times New Roman" w:hAnsi="Times New Roman" w:cs="Times New Roman"/>
          <w:bCs/>
          <w:sz w:val="24"/>
          <w:szCs w:val="24"/>
        </w:rPr>
        <w:t xml:space="preserve">Mitigation Site: </w:t>
      </w:r>
      <w:r w:rsidRPr="00786193">
        <w:rPr>
          <w:rFonts w:ascii="Times New Roman" w:eastAsia="Times New Roman" w:hAnsi="Times New Roman" w:cs="Times New Roman"/>
          <w:bCs/>
          <w:sz w:val="24"/>
          <w:szCs w:val="24"/>
          <w:u w:val="single"/>
        </w:rPr>
        <w:t>Trego</w:t>
      </w:r>
    </w:p>
    <w:p w:rsidR="006F5826" w:rsidRPr="00786193" w:rsidRDefault="006F5826" w:rsidP="006F5826">
      <w:pPr>
        <w:autoSpaceDE w:val="0"/>
        <w:autoSpaceDN w:val="0"/>
        <w:adjustRightInd w:val="0"/>
        <w:spacing w:line="360" w:lineRule="auto"/>
        <w:rPr>
          <w:rFonts w:ascii="Times New Roman" w:eastAsia="Times New Roman" w:hAnsi="Times New Roman" w:cs="Times New Roman"/>
          <w:b/>
          <w:sz w:val="24"/>
          <w:szCs w:val="24"/>
          <w:u w:val="single"/>
        </w:rPr>
      </w:pPr>
      <w:r w:rsidRPr="00786193">
        <w:rPr>
          <w:rFonts w:ascii="Times New Roman" w:eastAsia="Times New Roman" w:hAnsi="Times New Roman" w:cs="Times New Roman"/>
          <w:bCs/>
          <w:sz w:val="24"/>
          <w:szCs w:val="24"/>
        </w:rPr>
        <w:t xml:space="preserve">Legal Description: </w:t>
      </w:r>
      <w:r w:rsidRPr="00786193">
        <w:rPr>
          <w:rFonts w:ascii="Times New Roman" w:eastAsia="Times New Roman" w:hAnsi="Times New Roman" w:cs="Times New Roman"/>
          <w:bCs/>
          <w:sz w:val="24"/>
          <w:szCs w:val="24"/>
          <w:u w:val="single"/>
        </w:rPr>
        <w:t xml:space="preserve">E ½ SW ¼ of Sec 34, T150N-R77W; NW ¼ SW ¼ and Lots 2, 3, &amp; 4 of Sec. 34, T150N-R77W; and Lots 2 &amp;3 of Sec. 3, T149N-R77W. </w:t>
      </w:r>
      <w:r w:rsidRPr="00786193">
        <w:rPr>
          <w:rFonts w:ascii="Times New Roman" w:eastAsia="Times New Roman" w:hAnsi="Times New Roman" w:cs="Times New Roman"/>
          <w:b/>
          <w:bCs/>
          <w:sz w:val="24"/>
          <w:szCs w:val="24"/>
        </w:rPr>
        <w:t xml:space="preserve"> </w:t>
      </w:r>
    </w:p>
    <w:p w:rsidR="006F5826" w:rsidRPr="00786193" w:rsidRDefault="006F5826" w:rsidP="006F5826">
      <w:pPr>
        <w:tabs>
          <w:tab w:val="left" w:pos="4887"/>
        </w:tabs>
        <w:autoSpaceDE w:val="0"/>
        <w:autoSpaceDN w:val="0"/>
        <w:adjustRightInd w:val="0"/>
        <w:spacing w:line="360" w:lineRule="auto"/>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County: </w:t>
      </w:r>
      <w:r w:rsidRPr="00786193">
        <w:rPr>
          <w:rFonts w:ascii="Times New Roman" w:eastAsia="Times New Roman" w:hAnsi="Times New Roman" w:cs="Times New Roman"/>
          <w:sz w:val="24"/>
          <w:szCs w:val="24"/>
          <w:u w:val="single"/>
        </w:rPr>
        <w:t>Sheridan</w:t>
      </w:r>
      <w:r w:rsidRPr="00786193">
        <w:rPr>
          <w:rFonts w:ascii="Times New Roman" w:eastAsia="Times New Roman" w:hAnsi="Times New Roman" w:cs="Times New Roman"/>
          <w:sz w:val="24"/>
          <w:szCs w:val="24"/>
        </w:rPr>
        <w:t xml:space="preserve">                                      Permit No.: NWO-2009-0327-BIS</w:t>
      </w:r>
    </w:p>
    <w:p w:rsidR="006F5826" w:rsidRPr="00786193" w:rsidRDefault="006F5826" w:rsidP="006F5826">
      <w:pPr>
        <w:tabs>
          <w:tab w:val="left" w:pos="4887"/>
        </w:tabs>
        <w:autoSpaceDE w:val="0"/>
        <w:autoSpaceDN w:val="0"/>
        <w:adjustRightInd w:val="0"/>
        <w:spacing w:line="360" w:lineRule="auto"/>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Monitoring Date: </w:t>
      </w:r>
      <w:r w:rsidRPr="00786193">
        <w:rPr>
          <w:rFonts w:ascii="Times New Roman" w:eastAsia="Times New Roman" w:hAnsi="Times New Roman" w:cs="Times New Roman"/>
          <w:sz w:val="24"/>
          <w:szCs w:val="24"/>
          <w:u w:val="single"/>
        </w:rPr>
        <w:t>September 5, 2013</w:t>
      </w:r>
      <w:r w:rsidRPr="00786193">
        <w:rPr>
          <w:rFonts w:ascii="Times New Roman" w:eastAsia="Times New Roman" w:hAnsi="Times New Roman" w:cs="Times New Roman"/>
          <w:sz w:val="24"/>
          <w:szCs w:val="24"/>
        </w:rPr>
        <w:t xml:space="preserve"> </w:t>
      </w:r>
    </w:p>
    <w:p w:rsidR="006F5826" w:rsidRPr="00786193" w:rsidRDefault="006F5826" w:rsidP="006F5826">
      <w:pPr>
        <w:tabs>
          <w:tab w:val="left" w:pos="4887"/>
        </w:tabs>
        <w:autoSpaceDE w:val="0"/>
        <w:autoSpaceDN w:val="0"/>
        <w:adjustRightInd w:val="0"/>
        <w:spacing w:line="360" w:lineRule="auto"/>
        <w:rPr>
          <w:rFonts w:ascii="Times New Roman" w:eastAsia="Times New Roman" w:hAnsi="Times New Roman" w:cs="Times New Roman"/>
          <w:sz w:val="24"/>
          <w:szCs w:val="24"/>
        </w:rPr>
      </w:pPr>
      <w:r w:rsidRPr="00786193">
        <w:rPr>
          <w:rFonts w:ascii="Times New Roman" w:eastAsia="Times New Roman" w:hAnsi="Times New Roman" w:cs="Times New Roman"/>
          <w:bCs/>
          <w:sz w:val="24"/>
          <w:szCs w:val="24"/>
        </w:rPr>
        <w:t xml:space="preserve">Permittee: </w:t>
      </w:r>
      <w:r w:rsidRPr="00786193">
        <w:rPr>
          <w:rFonts w:ascii="Times New Roman" w:eastAsia="Times New Roman" w:hAnsi="Times New Roman" w:cs="Times New Roman"/>
          <w:bCs/>
          <w:sz w:val="24"/>
          <w:szCs w:val="24"/>
          <w:u w:val="single"/>
        </w:rPr>
        <w:t>ND Dept. of Transportation; Contact Sheri Lares 701-328-2188</w:t>
      </w:r>
    </w:p>
    <w:p w:rsidR="006F5826" w:rsidRPr="00786193" w:rsidRDefault="006F5826" w:rsidP="006F5826">
      <w:pPr>
        <w:tabs>
          <w:tab w:val="left" w:pos="4320"/>
          <w:tab w:val="right" w:pos="9360"/>
        </w:tabs>
        <w:spacing w:line="360" w:lineRule="auto"/>
        <w:jc w:val="both"/>
        <w:rPr>
          <w:rFonts w:ascii="Times New Roman" w:eastAsia="Times New Roman" w:hAnsi="Times New Roman" w:cs="Times New Roman"/>
          <w:b/>
          <w:sz w:val="24"/>
          <w:szCs w:val="24"/>
          <w:u w:val="single"/>
        </w:rPr>
      </w:pPr>
      <w:r w:rsidRPr="00786193">
        <w:rPr>
          <w:rFonts w:ascii="Times New Roman" w:eastAsia="Times New Roman" w:hAnsi="Times New Roman" w:cs="Times New Roman"/>
          <w:sz w:val="24"/>
          <w:szCs w:val="24"/>
        </w:rPr>
        <w:t xml:space="preserve">Inspected By: </w:t>
      </w:r>
      <w:r w:rsidRPr="00786193">
        <w:rPr>
          <w:rFonts w:ascii="Times New Roman" w:eastAsia="Times New Roman" w:hAnsi="Times New Roman" w:cs="Times New Roman"/>
          <w:sz w:val="24"/>
          <w:szCs w:val="24"/>
          <w:u w:val="single"/>
        </w:rPr>
        <w:t>ND Dept. of Transportation Environmental Scientists: Cory Lawson, Kristen Sperry.</w:t>
      </w:r>
    </w:p>
    <w:p w:rsidR="006F5826" w:rsidRPr="00786193" w:rsidRDefault="006F5826" w:rsidP="006F5826">
      <w:pPr>
        <w:tabs>
          <w:tab w:val="left" w:pos="4320"/>
          <w:tab w:val="right" w:pos="9360"/>
        </w:tabs>
        <w:spacing w:line="360" w:lineRule="auto"/>
        <w:jc w:val="both"/>
        <w:rPr>
          <w:rFonts w:ascii="Times New Roman" w:eastAsia="Times New Roman" w:hAnsi="Times New Roman" w:cs="Times New Roman"/>
          <w:sz w:val="24"/>
          <w:szCs w:val="24"/>
          <w:u w:val="single"/>
        </w:rPr>
      </w:pPr>
      <w:r w:rsidRPr="00786193">
        <w:rPr>
          <w:rFonts w:ascii="Times New Roman" w:eastAsia="Times New Roman" w:hAnsi="Times New Roman" w:cs="Times New Roman"/>
          <w:sz w:val="24"/>
          <w:szCs w:val="24"/>
        </w:rPr>
        <w:t xml:space="preserve">Directions to Site: </w:t>
      </w:r>
      <w:r w:rsidRPr="00786193">
        <w:rPr>
          <w:rFonts w:ascii="Times New Roman" w:eastAsia="Times New Roman" w:hAnsi="Times New Roman" w:cs="Times New Roman"/>
          <w:sz w:val="24"/>
          <w:szCs w:val="24"/>
          <w:u w:val="single"/>
        </w:rPr>
        <w:t>Approximately 6.5 miles south and 0.5 miles east of Kief, ND.</w:t>
      </w:r>
    </w:p>
    <w:p w:rsidR="006F5826" w:rsidRPr="00786193" w:rsidRDefault="006F5826" w:rsidP="006F5826">
      <w:pPr>
        <w:tabs>
          <w:tab w:val="left" w:pos="4320"/>
          <w:tab w:val="right" w:pos="9360"/>
        </w:tabs>
        <w:spacing w:line="360" w:lineRule="auto"/>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Timeline:</w:t>
      </w:r>
    </w:p>
    <w:p w:rsidR="006F5826" w:rsidRPr="00786193" w:rsidRDefault="006F5826" w:rsidP="006F5826">
      <w:pPr>
        <w:numPr>
          <w:ilvl w:val="0"/>
          <w:numId w:val="2"/>
        </w:numPr>
        <w:tabs>
          <w:tab w:val="left" w:pos="360"/>
          <w:tab w:val="left" w:pos="4320"/>
          <w:tab w:val="right" w:pos="9360"/>
        </w:tabs>
        <w:spacing w:line="360" w:lineRule="auto"/>
        <w:contextualSpacing/>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Wetland Mitigation Easement Signed – 08/29/2008</w:t>
      </w:r>
      <w:r w:rsidRPr="00786193">
        <w:rPr>
          <w:rFonts w:ascii="Times New Roman" w:eastAsia="Times New Roman" w:hAnsi="Times New Roman" w:cs="Times New Roman"/>
          <w:sz w:val="24"/>
          <w:szCs w:val="24"/>
        </w:rPr>
        <w:tab/>
      </w:r>
    </w:p>
    <w:p w:rsidR="006F5826" w:rsidRPr="00786193" w:rsidRDefault="006F5826" w:rsidP="006F5826">
      <w:pPr>
        <w:numPr>
          <w:ilvl w:val="0"/>
          <w:numId w:val="2"/>
        </w:numPr>
        <w:tabs>
          <w:tab w:val="left" w:pos="360"/>
          <w:tab w:val="left" w:pos="4320"/>
          <w:tab w:val="right" w:pos="9360"/>
        </w:tabs>
        <w:spacing w:line="360" w:lineRule="auto"/>
        <w:contextualSpacing/>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Development Option Agreement Signed – 10/05/2008 </w:t>
      </w:r>
    </w:p>
    <w:p w:rsidR="006F5826" w:rsidRPr="00786193" w:rsidRDefault="006F5826" w:rsidP="006F5826">
      <w:pPr>
        <w:numPr>
          <w:ilvl w:val="0"/>
          <w:numId w:val="2"/>
        </w:numPr>
        <w:tabs>
          <w:tab w:val="left" w:pos="360"/>
          <w:tab w:val="left" w:pos="4320"/>
          <w:tab w:val="right" w:pos="9360"/>
        </w:tabs>
        <w:spacing w:line="360" w:lineRule="auto"/>
        <w:contextualSpacing/>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Construction Completed – </w:t>
      </w:r>
      <w:proofErr w:type="gramStart"/>
      <w:r w:rsidRPr="00786193">
        <w:rPr>
          <w:rFonts w:ascii="Times New Roman" w:eastAsia="Times New Roman" w:hAnsi="Times New Roman" w:cs="Times New Roman"/>
          <w:sz w:val="24"/>
          <w:szCs w:val="24"/>
        </w:rPr>
        <w:t>Fall</w:t>
      </w:r>
      <w:proofErr w:type="gramEnd"/>
      <w:r w:rsidRPr="00786193">
        <w:rPr>
          <w:rFonts w:ascii="Times New Roman" w:eastAsia="Times New Roman" w:hAnsi="Times New Roman" w:cs="Times New Roman"/>
          <w:sz w:val="24"/>
          <w:szCs w:val="24"/>
        </w:rPr>
        <w:t xml:space="preserve"> 2009, Baseline delineation &amp; ground truthing.</w:t>
      </w:r>
    </w:p>
    <w:p w:rsidR="006F5826" w:rsidRPr="00786193" w:rsidRDefault="006F5826" w:rsidP="006F5826">
      <w:pPr>
        <w:numPr>
          <w:ilvl w:val="0"/>
          <w:numId w:val="2"/>
        </w:numPr>
        <w:tabs>
          <w:tab w:val="left" w:pos="360"/>
          <w:tab w:val="left" w:pos="4320"/>
          <w:tab w:val="right" w:pos="9360"/>
        </w:tabs>
        <w:spacing w:line="360" w:lineRule="auto"/>
        <w:contextualSpacing/>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2010 Monitoring (Year 1) – 08/24/2010 – Criteria not yet met on most wetlands.</w:t>
      </w:r>
    </w:p>
    <w:p w:rsidR="006F5826" w:rsidRPr="00786193" w:rsidRDefault="006F5826" w:rsidP="006F5826">
      <w:pPr>
        <w:numPr>
          <w:ilvl w:val="0"/>
          <w:numId w:val="2"/>
        </w:numPr>
        <w:tabs>
          <w:tab w:val="left" w:pos="360"/>
          <w:tab w:val="left" w:pos="4320"/>
          <w:tab w:val="right" w:pos="9360"/>
        </w:tabs>
        <w:spacing w:line="360" w:lineRule="auto"/>
        <w:contextualSpacing/>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2011 Monitoring (Year 2) – 09/26/2011 – Criteria met on all wetlands/buffers except Wetlands 11 &amp; 9.</w:t>
      </w:r>
    </w:p>
    <w:p w:rsidR="006F5826" w:rsidRPr="00786193" w:rsidRDefault="006F5826" w:rsidP="006F5826">
      <w:pPr>
        <w:numPr>
          <w:ilvl w:val="0"/>
          <w:numId w:val="2"/>
        </w:numPr>
        <w:tabs>
          <w:tab w:val="left" w:pos="360"/>
          <w:tab w:val="left" w:pos="4320"/>
          <w:tab w:val="right" w:pos="9360"/>
        </w:tabs>
        <w:spacing w:line="360" w:lineRule="auto"/>
        <w:contextualSpacing/>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2012 Monitoring (Year 3) - 08/23/2012 – Criteria met on all wetlands/buffers except Wetlands 11 &amp; 9.</w:t>
      </w:r>
    </w:p>
    <w:p w:rsidR="006F5826" w:rsidRPr="00786193" w:rsidRDefault="006F5826" w:rsidP="006F5826">
      <w:pPr>
        <w:numPr>
          <w:ilvl w:val="0"/>
          <w:numId w:val="2"/>
        </w:numPr>
        <w:tabs>
          <w:tab w:val="left" w:pos="360"/>
          <w:tab w:val="left" w:pos="4320"/>
          <w:tab w:val="right" w:pos="9360"/>
        </w:tabs>
        <w:spacing w:line="360" w:lineRule="auto"/>
        <w:contextualSpacing/>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2013 Monitoring (Year 4) – 09/05/2013 – Monitored wetlands 9, 11, 12 &amp; 13 because 9 &amp; 11 have not yet met planned design, and 12 &amp; 13 had never been delineated due to being amongst cattle. All other wetlands onsite were visually monitored and remain established as proven in previous monitoring years. Wetlands 9 &amp; 11 are still lacking establishment. It is anticipated that 2014 will be the final monitoring year. </w:t>
      </w:r>
    </w:p>
    <w:p w:rsidR="006F5826" w:rsidRPr="00786193" w:rsidRDefault="006F5826" w:rsidP="006F5826">
      <w:pPr>
        <w:numPr>
          <w:ilvl w:val="0"/>
          <w:numId w:val="2"/>
        </w:numPr>
        <w:tabs>
          <w:tab w:val="left" w:pos="360"/>
          <w:tab w:val="left" w:pos="4320"/>
          <w:tab w:val="right" w:pos="9360"/>
        </w:tabs>
        <w:spacing w:line="360" w:lineRule="auto"/>
        <w:contextualSpacing/>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Wetland/Buffer Criteria Deadline – Fall 2014</w:t>
      </w:r>
    </w:p>
    <w:p w:rsidR="006F5826" w:rsidRPr="00786193" w:rsidRDefault="006F5826" w:rsidP="006F5826">
      <w:pPr>
        <w:tabs>
          <w:tab w:val="left" w:pos="360"/>
          <w:tab w:val="left" w:pos="4320"/>
          <w:tab w:val="right" w:pos="9360"/>
        </w:tabs>
        <w:spacing w:line="360" w:lineRule="auto"/>
        <w:jc w:val="both"/>
        <w:rPr>
          <w:rFonts w:ascii="Times New Roman" w:eastAsia="Times New Roman" w:hAnsi="Times New Roman" w:cs="Times New Roman"/>
          <w:sz w:val="24"/>
          <w:szCs w:val="24"/>
        </w:rPr>
      </w:pPr>
    </w:p>
    <w:p w:rsidR="006F5826" w:rsidRPr="00786193" w:rsidRDefault="006F5826" w:rsidP="006F5826">
      <w:pPr>
        <w:tabs>
          <w:tab w:val="left" w:pos="360"/>
          <w:tab w:val="left" w:pos="4320"/>
          <w:tab w:val="right" w:pos="9360"/>
        </w:tabs>
        <w:spacing w:line="360" w:lineRule="auto"/>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Mitigation Plan: </w:t>
      </w:r>
      <w:r w:rsidRPr="00786193">
        <w:rPr>
          <w:rFonts w:ascii="Times New Roman" w:eastAsia="Times New Roman" w:hAnsi="Times New Roman" w:cs="Times New Roman"/>
          <w:sz w:val="24"/>
          <w:szCs w:val="24"/>
          <w:u w:val="single"/>
        </w:rPr>
        <w:t xml:space="preserve">The Trego Mitigation Site was built with the intention of offsetting adverse wetland impacts incurred from transportation projects by preserving, enhancing, and restoring wetland complexes and their associated uplands. A combination of constructing ditch blocks, </w:t>
      </w:r>
      <w:r w:rsidRPr="00786193">
        <w:rPr>
          <w:rFonts w:ascii="Times New Roman" w:eastAsia="Times New Roman" w:hAnsi="Times New Roman" w:cs="Times New Roman"/>
          <w:sz w:val="24"/>
          <w:szCs w:val="24"/>
          <w:u w:val="single"/>
        </w:rPr>
        <w:lastRenderedPageBreak/>
        <w:t>removing sediment, preserving wetlands, establishing/preserving upland buffers, and protective easements were coordinated to establish 15.56 mitigation credits. Yearly monitoring of the mitigation site began with a baseline in 2009 and is anticipated to be completed in 2014.</w:t>
      </w:r>
    </w:p>
    <w:p w:rsidR="006F5826" w:rsidRPr="00786193" w:rsidRDefault="006F5826" w:rsidP="006F5826">
      <w:pPr>
        <w:tabs>
          <w:tab w:val="left" w:pos="4320"/>
          <w:tab w:val="right" w:pos="9360"/>
        </w:tabs>
        <w:spacing w:line="360" w:lineRule="auto"/>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ab/>
      </w:r>
    </w:p>
    <w:p w:rsidR="006F5826" w:rsidRPr="00786193" w:rsidRDefault="006F5826" w:rsidP="006F5826">
      <w:pPr>
        <w:keepNext/>
        <w:spacing w:before="240" w:after="60"/>
        <w:jc w:val="both"/>
        <w:outlineLvl w:val="2"/>
        <w:rPr>
          <w:rFonts w:ascii="Times New Roman" w:eastAsia="Times New Roman" w:hAnsi="Times New Roman" w:cs="Times New Roman"/>
          <w:bCs/>
          <w:sz w:val="24"/>
          <w:szCs w:val="24"/>
          <w:u w:val="single"/>
        </w:rPr>
      </w:pPr>
      <w:r w:rsidRPr="00786193">
        <w:rPr>
          <w:rFonts w:ascii="Times New Roman" w:eastAsia="Times New Roman" w:hAnsi="Times New Roman" w:cs="Times New Roman"/>
          <w:bCs/>
          <w:sz w:val="24"/>
          <w:szCs w:val="24"/>
          <w:u w:val="single"/>
        </w:rPr>
        <w:t>Mitigation Site Condition-Narrative Summary</w:t>
      </w:r>
    </w:p>
    <w:p w:rsidR="006F5826" w:rsidRPr="00786193" w:rsidRDefault="006F5826" w:rsidP="006F5826">
      <w:pPr>
        <w:numPr>
          <w:ilvl w:val="0"/>
          <w:numId w:val="1"/>
        </w:numPr>
        <w:tabs>
          <w:tab w:val="right" w:pos="9360"/>
        </w:tabs>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Is the wetland meeting all three criteria (hydrology, vegetation, hydric soils)? Yes </w:t>
      </w:r>
      <w:r w:rsidRPr="00786193">
        <w:rPr>
          <w:rFonts w:ascii="Times New Roman" w:eastAsia="Times New Roman" w:hAnsi="Times New Roman" w:cs="Times New Roman"/>
          <w:b/>
          <w:sz w:val="24"/>
          <w:szCs w:val="24"/>
          <w:u w:val="single"/>
        </w:rPr>
        <w:t>X</w:t>
      </w:r>
      <w:r w:rsidRPr="00786193">
        <w:rPr>
          <w:rFonts w:ascii="Times New Roman" w:eastAsia="Times New Roman" w:hAnsi="Times New Roman" w:cs="Times New Roman"/>
          <w:sz w:val="24"/>
          <w:szCs w:val="24"/>
        </w:rPr>
        <w:t xml:space="preserve"> No </w:t>
      </w:r>
      <w:r w:rsidRPr="00786193">
        <w:rPr>
          <w:rFonts w:ascii="Times New Roman" w:eastAsia="Times New Roman" w:hAnsi="Times New Roman" w:cs="Times New Roman"/>
          <w:b/>
          <w:sz w:val="24"/>
          <w:szCs w:val="24"/>
          <w:u w:val="single"/>
        </w:rPr>
        <w:t>X</w:t>
      </w:r>
      <w:r w:rsidRPr="00786193">
        <w:rPr>
          <w:rFonts w:ascii="Times New Roman" w:eastAsia="Times New Roman" w:hAnsi="Times New Roman" w:cs="Times New Roman"/>
          <w:sz w:val="24"/>
          <w:szCs w:val="24"/>
        </w:rPr>
        <w:t xml:space="preserve">  </w:t>
      </w:r>
    </w:p>
    <w:p w:rsidR="006F5826" w:rsidRPr="00786193" w:rsidRDefault="006F5826" w:rsidP="006F5826">
      <w:pPr>
        <w:ind w:firstLine="360"/>
      </w:pPr>
      <w:r w:rsidRPr="00786193">
        <w:rPr>
          <w:rFonts w:ascii="Times New Roman" w:eastAsia="Times New Roman" w:hAnsi="Times New Roman" w:cs="Times New Roman"/>
          <w:sz w:val="24"/>
          <w:szCs w:val="24"/>
        </w:rPr>
        <w:t xml:space="preserve"> (</w:t>
      </w:r>
      <w:r w:rsidRPr="00786193">
        <w:t>Attach Wetland Delineation Data Form – Great Plains Version 2.0)</w:t>
      </w:r>
    </w:p>
    <w:p w:rsidR="006F5826" w:rsidRPr="00786193" w:rsidRDefault="006F5826" w:rsidP="006F5826">
      <w:pPr>
        <w:tabs>
          <w:tab w:val="right" w:pos="9360"/>
        </w:tabs>
        <w:ind w:left="360"/>
        <w:jc w:val="both"/>
        <w:rPr>
          <w:rFonts w:ascii="Times New Roman" w:eastAsia="Times New Roman" w:hAnsi="Times New Roman" w:cs="Times New Roman"/>
          <w:sz w:val="24"/>
          <w:szCs w:val="24"/>
        </w:rPr>
      </w:pPr>
    </w:p>
    <w:p w:rsidR="006F5826" w:rsidRPr="00786193" w:rsidRDefault="006F5826" w:rsidP="006F5826">
      <w:pPr>
        <w:tabs>
          <w:tab w:val="right" w:pos="9360"/>
        </w:tabs>
        <w:ind w:left="360"/>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If no, indicate which criteria are not being met and reason why: </w:t>
      </w:r>
    </w:p>
    <w:p w:rsidR="006F5826" w:rsidRPr="00786193" w:rsidRDefault="006F5826" w:rsidP="006F5826">
      <w:pPr>
        <w:tabs>
          <w:tab w:val="right" w:pos="9360"/>
        </w:tabs>
        <w:ind w:left="360"/>
        <w:rPr>
          <w:rFonts w:ascii="Times New Roman" w:eastAsia="Times New Roman" w:hAnsi="Times New Roman" w:cs="Times New Roman"/>
          <w:sz w:val="24"/>
          <w:szCs w:val="24"/>
          <w:u w:val="single"/>
        </w:rPr>
      </w:pPr>
      <w:r w:rsidRPr="00786193">
        <w:rPr>
          <w:rFonts w:ascii="Times New Roman" w:eastAsia="Times New Roman" w:hAnsi="Times New Roman" w:cs="Times New Roman"/>
          <w:sz w:val="24"/>
          <w:szCs w:val="24"/>
          <w:u w:val="single"/>
        </w:rPr>
        <w:t xml:space="preserve">Criteria are being met as planned on all but 2 wetlands. The site has been very dry and Wetland 9 &amp;11 haven’t been able to establish hydrology long enough to allow wetland vegetation to compete. This is likely the cause of converting the adjacent uplands to vegetation from cropland thus reducing runoff to these tiny wetlands. NDDOT will need to decide by next year if they should consider relinquishing the credits acquired by removing sediment from wetlands 9 &amp; 11, or figure a plan of action for these two wetlands. </w:t>
      </w:r>
    </w:p>
    <w:p w:rsidR="006F5826" w:rsidRPr="00786193" w:rsidRDefault="006F5826" w:rsidP="006F5826">
      <w:pPr>
        <w:tabs>
          <w:tab w:val="right" w:pos="9360"/>
        </w:tabs>
        <w:ind w:left="360"/>
        <w:jc w:val="both"/>
        <w:rPr>
          <w:rFonts w:ascii="Times New Roman" w:eastAsia="Times New Roman" w:hAnsi="Times New Roman" w:cs="Times New Roman"/>
          <w:sz w:val="24"/>
          <w:szCs w:val="24"/>
        </w:rPr>
      </w:pPr>
    </w:p>
    <w:p w:rsidR="006F5826" w:rsidRPr="00786193" w:rsidRDefault="006F5826" w:rsidP="006F5826">
      <w:pPr>
        <w:numPr>
          <w:ilvl w:val="0"/>
          <w:numId w:val="1"/>
        </w:numPr>
        <w:tabs>
          <w:tab w:val="right" w:pos="9360"/>
        </w:tabs>
        <w:contextualSpacing/>
        <w:jc w:val="both"/>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Indicate if wetland showing any observable sign(s) of re-vegetation, organic debris, erosion, silting-in, flooding, expansion, human use, or other problem area(s) that you may have identified or no observable change(s) from the as-built plans? (Circle all applicable)  Explain: </w:t>
      </w:r>
    </w:p>
    <w:p w:rsidR="006F5826" w:rsidRPr="00786193" w:rsidRDefault="006F5826" w:rsidP="006F5826">
      <w:pPr>
        <w:tabs>
          <w:tab w:val="right" w:pos="9360"/>
        </w:tabs>
        <w:ind w:left="360"/>
        <w:contextualSpacing/>
        <w:jc w:val="both"/>
        <w:rPr>
          <w:rFonts w:ascii="Times New Roman" w:eastAsia="Times New Roman" w:hAnsi="Times New Roman" w:cs="Times New Roman"/>
          <w:sz w:val="24"/>
          <w:szCs w:val="24"/>
          <w:u w:val="single"/>
        </w:rPr>
      </w:pPr>
    </w:p>
    <w:p w:rsidR="006F5826" w:rsidRPr="00786193" w:rsidRDefault="006F5826" w:rsidP="006F5826">
      <w:pPr>
        <w:numPr>
          <w:ilvl w:val="0"/>
          <w:numId w:val="1"/>
        </w:numPr>
        <w:contextualSpacing/>
      </w:pPr>
      <w:r w:rsidRPr="00786193">
        <w:rPr>
          <w:rFonts w:ascii="Times New Roman" w:eastAsia="Times New Roman" w:hAnsi="Times New Roman" w:cs="Times New Roman"/>
          <w:sz w:val="24"/>
          <w:szCs w:val="24"/>
        </w:rPr>
        <w:t xml:space="preserve">(if required by permit) Is the buffer meeting </w:t>
      </w:r>
      <w:r w:rsidRPr="00786193">
        <w:rPr>
          <w:rFonts w:ascii="Times New Roman" w:eastAsia="Times New Roman" w:hAnsi="Times New Roman" w:cs="Times New Roman"/>
          <w:sz w:val="24"/>
          <w:szCs w:val="20"/>
        </w:rPr>
        <w:t>design plans and permit conditions</w:t>
      </w:r>
      <w:r w:rsidRPr="00786193">
        <w:rPr>
          <w:rFonts w:ascii="Times New Roman" w:eastAsia="Times New Roman" w:hAnsi="Times New Roman" w:cs="Times New Roman"/>
          <w:sz w:val="24"/>
          <w:szCs w:val="24"/>
        </w:rPr>
        <w:t xml:space="preserve">?  Yes </w:t>
      </w:r>
      <w:r w:rsidRPr="00786193">
        <w:rPr>
          <w:rFonts w:ascii="Times New Roman" w:eastAsia="Times New Roman" w:hAnsi="Times New Roman" w:cs="Times New Roman"/>
          <w:sz w:val="24"/>
          <w:szCs w:val="24"/>
          <w:u w:val="single"/>
        </w:rPr>
        <w:t>X</w:t>
      </w:r>
      <w:r w:rsidRPr="00786193">
        <w:rPr>
          <w:rFonts w:ascii="Times New Roman" w:eastAsia="Times New Roman" w:hAnsi="Times New Roman" w:cs="Times New Roman"/>
          <w:sz w:val="24"/>
          <w:szCs w:val="24"/>
        </w:rPr>
        <w:t xml:space="preserve"> No__ </w:t>
      </w:r>
    </w:p>
    <w:p w:rsidR="006F5826" w:rsidRPr="00786193" w:rsidRDefault="006F5826" w:rsidP="006F5826">
      <w:pPr>
        <w:tabs>
          <w:tab w:val="right" w:pos="9360"/>
        </w:tabs>
        <w:ind w:left="360"/>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Indicate any concerns that impact the integrity of the wetland buffer:</w:t>
      </w:r>
    </w:p>
    <w:p w:rsidR="006F5826" w:rsidRPr="00786193" w:rsidRDefault="006F5826" w:rsidP="006F5826">
      <w:pPr>
        <w:tabs>
          <w:tab w:val="right" w:pos="9360"/>
        </w:tabs>
        <w:ind w:left="360"/>
        <w:rPr>
          <w:rFonts w:ascii="Times New Roman" w:eastAsia="Times New Roman" w:hAnsi="Times New Roman" w:cs="Times New Roman"/>
          <w:sz w:val="24"/>
          <w:szCs w:val="24"/>
          <w:u w:val="single"/>
        </w:rPr>
      </w:pPr>
      <w:r w:rsidRPr="00786193">
        <w:rPr>
          <w:rFonts w:ascii="Times New Roman" w:eastAsia="Times New Roman" w:hAnsi="Times New Roman" w:cs="Times New Roman"/>
          <w:sz w:val="24"/>
          <w:szCs w:val="24"/>
          <w:u w:val="single"/>
        </w:rPr>
        <w:t>The wetland buffers were seeded with native species in spring of 2013.</w:t>
      </w:r>
    </w:p>
    <w:p w:rsidR="006F5826" w:rsidRPr="00786193" w:rsidRDefault="006F5826" w:rsidP="006F5826">
      <w:pPr>
        <w:tabs>
          <w:tab w:val="right" w:pos="9360"/>
        </w:tabs>
        <w:ind w:left="360"/>
        <w:rPr>
          <w:rFonts w:ascii="Times New Roman" w:eastAsia="Times New Roman" w:hAnsi="Times New Roman" w:cs="Times New Roman"/>
          <w:sz w:val="24"/>
          <w:szCs w:val="24"/>
        </w:rPr>
      </w:pPr>
    </w:p>
    <w:p w:rsidR="006F5826" w:rsidRPr="00786193" w:rsidRDefault="006F5826" w:rsidP="006F5826">
      <w:pPr>
        <w:tabs>
          <w:tab w:val="right" w:pos="9360"/>
        </w:tabs>
        <w:ind w:left="360"/>
        <w:rPr>
          <w:rFonts w:ascii="Times New Roman" w:eastAsia="Times New Roman" w:hAnsi="Times New Roman" w:cs="Times New Roman"/>
          <w:sz w:val="24"/>
          <w:szCs w:val="24"/>
        </w:rPr>
      </w:pPr>
    </w:p>
    <w:p w:rsidR="006F5826" w:rsidRPr="00786193" w:rsidRDefault="006F5826" w:rsidP="006F5826">
      <w:pPr>
        <w:numPr>
          <w:ilvl w:val="0"/>
          <w:numId w:val="1"/>
        </w:numPr>
        <w:tabs>
          <w:tab w:val="right" w:pos="9360"/>
        </w:tabs>
        <w:contextualSpacing/>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(if required by permit) Is the adjacent upland meeting design criteria?  Yes </w:t>
      </w:r>
      <w:r w:rsidRPr="00786193">
        <w:rPr>
          <w:rFonts w:ascii="Times New Roman" w:eastAsia="Times New Roman" w:hAnsi="Times New Roman" w:cs="Times New Roman"/>
          <w:sz w:val="24"/>
          <w:szCs w:val="24"/>
          <w:u w:val="single"/>
        </w:rPr>
        <w:t>X</w:t>
      </w:r>
      <w:r w:rsidRPr="00786193">
        <w:rPr>
          <w:rFonts w:ascii="Times New Roman" w:eastAsia="Times New Roman" w:hAnsi="Times New Roman" w:cs="Times New Roman"/>
          <w:sz w:val="24"/>
          <w:szCs w:val="24"/>
        </w:rPr>
        <w:t xml:space="preserve"> No__ </w:t>
      </w:r>
    </w:p>
    <w:p w:rsidR="006F5826" w:rsidRPr="00786193" w:rsidRDefault="006F5826" w:rsidP="006F5826">
      <w:pPr>
        <w:tabs>
          <w:tab w:val="right" w:pos="9360"/>
        </w:tabs>
        <w:ind w:left="360"/>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Indicate any concerns that impact the integrity of the adjacent upland:  ________________________ __________________________________________________</w:t>
      </w:r>
    </w:p>
    <w:p w:rsidR="006F5826" w:rsidRPr="00786193" w:rsidRDefault="006F5826" w:rsidP="006F5826">
      <w:pPr>
        <w:tabs>
          <w:tab w:val="right" w:pos="9360"/>
        </w:tabs>
        <w:ind w:left="360"/>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w:t>
      </w:r>
    </w:p>
    <w:p w:rsidR="006F5826" w:rsidRPr="00786193" w:rsidRDefault="006F5826" w:rsidP="006F5826">
      <w:pPr>
        <w:tabs>
          <w:tab w:val="right" w:pos="9360"/>
        </w:tabs>
        <w:jc w:val="both"/>
        <w:rPr>
          <w:rFonts w:ascii="Times New Roman" w:eastAsia="Times New Roman" w:hAnsi="Times New Roman" w:cs="Times New Roman"/>
          <w:sz w:val="24"/>
          <w:szCs w:val="24"/>
        </w:rPr>
      </w:pPr>
    </w:p>
    <w:p w:rsidR="006F5826" w:rsidRPr="00786193" w:rsidRDefault="006F5826" w:rsidP="006F5826">
      <w:pPr>
        <w:numPr>
          <w:ilvl w:val="0"/>
          <w:numId w:val="1"/>
        </w:numPr>
        <w:contextualSpacing/>
      </w:pPr>
      <w:r w:rsidRPr="00786193">
        <w:rPr>
          <w:rFonts w:ascii="Times New Roman" w:eastAsia="Times New Roman" w:hAnsi="Times New Roman" w:cs="Times New Roman"/>
          <w:sz w:val="24"/>
          <w:szCs w:val="24"/>
        </w:rPr>
        <w:t xml:space="preserve">Are there any recommendations for additional corrective or remedial actions?  Yes __ No </w:t>
      </w:r>
      <w:r w:rsidRPr="00786193">
        <w:rPr>
          <w:rFonts w:ascii="Times New Roman" w:eastAsia="Times New Roman" w:hAnsi="Times New Roman" w:cs="Times New Roman"/>
          <w:sz w:val="24"/>
          <w:szCs w:val="24"/>
          <w:u w:val="single"/>
        </w:rPr>
        <w:t>X</w:t>
      </w:r>
    </w:p>
    <w:p w:rsidR="006F5826" w:rsidRPr="00786193" w:rsidRDefault="006F5826" w:rsidP="006F5826">
      <w:pPr>
        <w:tabs>
          <w:tab w:val="right" w:pos="9360"/>
        </w:tabs>
        <w:ind w:left="360"/>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 xml:space="preserve">Indicate any recommendations for additional corrective or remedial actions:  </w:t>
      </w:r>
    </w:p>
    <w:p w:rsidR="006F5826" w:rsidRDefault="006F5826" w:rsidP="006F5826">
      <w:pPr>
        <w:tabs>
          <w:tab w:val="right" w:pos="9360"/>
        </w:tabs>
        <w:ind w:left="360"/>
        <w:rPr>
          <w:rFonts w:ascii="Times New Roman" w:eastAsia="Times New Roman" w:hAnsi="Times New Roman" w:cs="Times New Roman"/>
          <w:sz w:val="24"/>
          <w:szCs w:val="24"/>
          <w:u w:val="single"/>
        </w:rPr>
      </w:pPr>
      <w:r w:rsidRPr="00786193">
        <w:rPr>
          <w:rFonts w:ascii="Times New Roman" w:eastAsia="Times New Roman" w:hAnsi="Times New Roman" w:cs="Times New Roman"/>
          <w:sz w:val="24"/>
          <w:szCs w:val="24"/>
          <w:u w:val="single"/>
        </w:rPr>
        <w:t>Noxious weeds, Cirsium arvense, were found on the tract in a very limited presence. The landowner will be notified the need to control as required by ND State law.</w:t>
      </w:r>
      <w:r w:rsidR="0081205B">
        <w:rPr>
          <w:rFonts w:ascii="Times New Roman" w:eastAsia="Times New Roman" w:hAnsi="Times New Roman" w:cs="Times New Roman"/>
          <w:sz w:val="24"/>
          <w:szCs w:val="24"/>
          <w:u w:val="single"/>
        </w:rPr>
        <w:t xml:space="preserve">  If any remedial action is required in future, Environmental Section of the ETS Division will work with District personnel to remedy site.  If District is unable to complete work, remedial action will be change ordered onto existing project.  Last resort is to create a </w:t>
      </w:r>
      <w:proofErr w:type="spellStart"/>
      <w:r w:rsidR="0081205B">
        <w:rPr>
          <w:rFonts w:ascii="Times New Roman" w:eastAsia="Times New Roman" w:hAnsi="Times New Roman" w:cs="Times New Roman"/>
          <w:sz w:val="24"/>
          <w:szCs w:val="24"/>
          <w:u w:val="single"/>
        </w:rPr>
        <w:t>stand alone</w:t>
      </w:r>
      <w:proofErr w:type="spellEnd"/>
      <w:r w:rsidR="0081205B">
        <w:rPr>
          <w:rFonts w:ascii="Times New Roman" w:eastAsia="Times New Roman" w:hAnsi="Times New Roman" w:cs="Times New Roman"/>
          <w:sz w:val="24"/>
          <w:szCs w:val="24"/>
          <w:u w:val="single"/>
        </w:rPr>
        <w:t xml:space="preserve"> project.  </w:t>
      </w:r>
    </w:p>
    <w:p w:rsidR="0081205B" w:rsidRDefault="0081205B" w:rsidP="006F5826">
      <w:pPr>
        <w:tabs>
          <w:tab w:val="right" w:pos="9360"/>
        </w:tabs>
        <w:ind w:left="360"/>
        <w:rPr>
          <w:rFonts w:ascii="Times New Roman" w:eastAsia="Times New Roman" w:hAnsi="Times New Roman" w:cs="Times New Roman"/>
          <w:sz w:val="24"/>
          <w:szCs w:val="24"/>
          <w:u w:val="single"/>
        </w:rPr>
      </w:pPr>
    </w:p>
    <w:p w:rsidR="0081205B" w:rsidRPr="00786193" w:rsidRDefault="0081205B" w:rsidP="006F5826">
      <w:pPr>
        <w:tabs>
          <w:tab w:val="right" w:pos="9360"/>
        </w:tabs>
        <w:ind w:left="36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If the mitigation site does not function or was not constructed, ETS Division is required to provide intended remedial action to the US Army Corps of Engineers.</w:t>
      </w:r>
      <w:bookmarkStart w:id="0" w:name="_GoBack"/>
      <w:bookmarkEnd w:id="0"/>
    </w:p>
    <w:p w:rsidR="006F5826" w:rsidRPr="00786193" w:rsidRDefault="006F5826" w:rsidP="006F5826">
      <w:pPr>
        <w:tabs>
          <w:tab w:val="right" w:pos="9360"/>
        </w:tabs>
        <w:ind w:left="360"/>
        <w:rPr>
          <w:rFonts w:ascii="Times New Roman" w:eastAsia="Times New Roman" w:hAnsi="Times New Roman" w:cs="Times New Roman"/>
          <w:sz w:val="24"/>
          <w:szCs w:val="24"/>
        </w:rPr>
      </w:pPr>
    </w:p>
    <w:p w:rsidR="006F5826" w:rsidRPr="00786193" w:rsidRDefault="006F5826" w:rsidP="006F5826">
      <w:pPr>
        <w:tabs>
          <w:tab w:val="right" w:pos="9360"/>
        </w:tabs>
        <w:jc w:val="both"/>
        <w:rPr>
          <w:rFonts w:ascii="Times New Roman" w:eastAsia="Times New Roman" w:hAnsi="Times New Roman" w:cs="Times New Roman"/>
          <w:sz w:val="24"/>
          <w:szCs w:val="24"/>
          <w:u w:val="single"/>
        </w:rPr>
      </w:pPr>
    </w:p>
    <w:p w:rsidR="006F5826" w:rsidRPr="00786193" w:rsidRDefault="006F5826" w:rsidP="006F5826">
      <w:pPr>
        <w:tabs>
          <w:tab w:val="right" w:pos="9360"/>
        </w:tabs>
        <w:jc w:val="both"/>
        <w:rPr>
          <w:rFonts w:ascii="Times New Roman" w:eastAsia="Times New Roman" w:hAnsi="Times New Roman" w:cs="Times New Roman"/>
          <w:sz w:val="24"/>
          <w:szCs w:val="24"/>
          <w:u w:val="single"/>
        </w:rPr>
      </w:pPr>
      <w:r w:rsidRPr="00786193">
        <w:rPr>
          <w:rFonts w:ascii="Times New Roman" w:eastAsia="Times New Roman" w:hAnsi="Times New Roman" w:cs="Times New Roman"/>
          <w:sz w:val="24"/>
          <w:szCs w:val="24"/>
          <w:u w:val="single"/>
        </w:rPr>
        <w:t>Mitigation Site Photography</w:t>
      </w:r>
    </w:p>
    <w:p w:rsidR="006F5826" w:rsidRPr="00786193" w:rsidRDefault="006F5826" w:rsidP="006F5826">
      <w:pPr>
        <w:tabs>
          <w:tab w:val="right" w:pos="9360"/>
        </w:tabs>
        <w:ind w:left="360" w:hanging="360"/>
        <w:jc w:val="both"/>
        <w:rPr>
          <w:rFonts w:ascii="Times New Roman" w:eastAsia="Times New Roman" w:hAnsi="Times New Roman" w:cs="Times New Roman"/>
          <w:sz w:val="24"/>
          <w:szCs w:val="24"/>
        </w:rPr>
      </w:pPr>
    </w:p>
    <w:p w:rsidR="006F5826" w:rsidRPr="00786193" w:rsidRDefault="006F5826" w:rsidP="006F5826">
      <w:pPr>
        <w:tabs>
          <w:tab w:val="right" w:pos="9360"/>
        </w:tabs>
        <w:rPr>
          <w:rFonts w:ascii="Times New Roman" w:eastAsia="Times New Roman" w:hAnsi="Times New Roman" w:cs="Times New Roman"/>
          <w:sz w:val="24"/>
          <w:szCs w:val="24"/>
        </w:rPr>
      </w:pPr>
      <w:r w:rsidRPr="00786193">
        <w:rPr>
          <w:rFonts w:ascii="Times New Roman" w:eastAsia="Times New Roman" w:hAnsi="Times New Roman" w:cs="Times New Roman"/>
          <w:sz w:val="24"/>
          <w:szCs w:val="24"/>
        </w:rPr>
        <w:t>A representative number of photographs shall be taken depicting the entire wetland mitigation site.  Include photographs of problem areas at the mitigation site or bank.  Use following photo template to document photo information. If permitted by the USACE, one complete and marked set of photographs shall be provided to the USACE.</w:t>
      </w:r>
    </w:p>
    <w:p w:rsidR="006F5826" w:rsidRPr="00786193" w:rsidRDefault="006F5826" w:rsidP="006F5826">
      <w:pPr>
        <w:tabs>
          <w:tab w:val="right" w:pos="9360"/>
        </w:tabs>
        <w:rPr>
          <w:rFonts w:ascii="Times New Roman" w:eastAsia="Times New Roman" w:hAnsi="Times New Roman" w:cs="Times New Roman"/>
          <w:sz w:val="24"/>
          <w:szCs w:val="24"/>
        </w:rPr>
      </w:pPr>
    </w:p>
    <w:p w:rsidR="006F5826" w:rsidRPr="00786193" w:rsidRDefault="006F5826" w:rsidP="006F5826">
      <w:pPr>
        <w:tabs>
          <w:tab w:val="right" w:pos="9360"/>
        </w:tabs>
        <w:rPr>
          <w:rFonts w:ascii="Times New Roman" w:eastAsia="Times New Roman" w:hAnsi="Times New Roman" w:cs="Times New Roman"/>
          <w:sz w:val="24"/>
          <w:szCs w:val="24"/>
          <w:u w:val="single"/>
        </w:rPr>
      </w:pPr>
      <w:r w:rsidRPr="00786193">
        <w:rPr>
          <w:rFonts w:ascii="Times New Roman" w:eastAsia="Times New Roman" w:hAnsi="Times New Roman" w:cs="Times New Roman"/>
          <w:sz w:val="24"/>
          <w:szCs w:val="24"/>
          <w:u w:val="single"/>
        </w:rPr>
        <w:t>Photos were taken of wetlands 9, 11, 12 &amp; 13. The photo point location map is attached and photo stations are matched closely with previous years. Photos are portrayed in order of wetland number.</w:t>
      </w:r>
    </w:p>
    <w:p w:rsidR="006F5826" w:rsidRPr="00786193" w:rsidRDefault="006F5826" w:rsidP="006F5826">
      <w:pPr>
        <w:tabs>
          <w:tab w:val="right" w:pos="9360"/>
        </w:tabs>
        <w:rPr>
          <w:rFonts w:ascii="Times New Roman" w:eastAsia="Times New Roman" w:hAnsi="Times New Roman" w:cs="Times New Roman"/>
          <w:sz w:val="24"/>
          <w:szCs w:val="24"/>
        </w:rPr>
      </w:pPr>
    </w:p>
    <w:p w:rsidR="006F5826" w:rsidRDefault="006F5826" w:rsidP="006F5826">
      <w:pPr>
        <w:rPr>
          <w:sz w:val="28"/>
          <w:szCs w:val="28"/>
        </w:rPr>
      </w:pPr>
      <w:r>
        <w:rPr>
          <w:sz w:val="28"/>
          <w:szCs w:val="28"/>
        </w:rPr>
        <w:t xml:space="preserve">ADD PHOTO TEMPLATE </w:t>
      </w:r>
    </w:p>
    <w:p w:rsidR="006F5826" w:rsidRDefault="006F5826" w:rsidP="006F5826">
      <w:pPr>
        <w:rPr>
          <w:sz w:val="28"/>
          <w:szCs w:val="28"/>
        </w:rPr>
      </w:pPr>
      <w:r>
        <w:rPr>
          <w:sz w:val="28"/>
          <w:szCs w:val="28"/>
        </w:rPr>
        <w:t>ADD APPLICABLE USACE WETLAND DELINEATION FORMS</w:t>
      </w:r>
    </w:p>
    <w:p w:rsidR="006F5826" w:rsidRDefault="006F5826" w:rsidP="006F5826">
      <w:pPr>
        <w:rPr>
          <w:sz w:val="28"/>
          <w:szCs w:val="28"/>
        </w:rPr>
      </w:pPr>
      <w:r>
        <w:rPr>
          <w:sz w:val="28"/>
          <w:szCs w:val="28"/>
        </w:rPr>
        <w:br w:type="page"/>
      </w:r>
    </w:p>
    <w:sectPr w:rsidR="006F58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IGDAF+TimesNewRoman,Bold">
    <w:altName w:val="Times New Roman"/>
    <w:panose1 w:val="00000000000000000000"/>
    <w:charset w:val="00"/>
    <w:family w:val="roman"/>
    <w:notTrueType/>
    <w:pitch w:val="default"/>
    <w:sig w:usb0="00000003" w:usb1="00000000" w:usb2="00000000" w:usb3="00000000" w:csb0="00000001" w:csb1="00000000"/>
  </w:font>
  <w:font w:name="CIGCPD+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929A7"/>
    <w:multiLevelType w:val="multilevel"/>
    <w:tmpl w:val="9C7228EC"/>
    <w:lvl w:ilvl="0">
      <w:start w:val="1"/>
      <w:numFmt w:val="decimal"/>
      <w:lvlText w:val="%1."/>
      <w:lvlJc w:val="left"/>
      <w:pPr>
        <w:tabs>
          <w:tab w:val="num" w:pos="360"/>
        </w:tabs>
        <w:ind w:left="360" w:hanging="360"/>
      </w:pPr>
      <w:rPr>
        <w:rFonts w:ascii="Times New Roman" w:hAnsi="Times New Roman" w:cs="Times New Roman" w:hint="default"/>
        <w:b w:val="0"/>
        <w:i w:val="0"/>
        <w:strike w:val="0"/>
        <w:dstrike w:val="0"/>
        <w:sz w:val="24"/>
        <w:szCs w:val="24"/>
        <w:u w:val="none"/>
        <w:effect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36150075"/>
    <w:multiLevelType w:val="hybridMultilevel"/>
    <w:tmpl w:val="CBBC6286"/>
    <w:lvl w:ilvl="0" w:tplc="04090001">
      <w:start w:val="1"/>
      <w:numFmt w:val="bullet"/>
      <w:lvlText w:val=""/>
      <w:lvlJc w:val="left"/>
      <w:pPr>
        <w:ind w:left="1082" w:hanging="360"/>
      </w:pPr>
      <w:rPr>
        <w:rFonts w:ascii="Symbol" w:hAnsi="Symbol"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826"/>
    <w:rsid w:val="001713CE"/>
    <w:rsid w:val="005F0F3D"/>
    <w:rsid w:val="0068419A"/>
    <w:rsid w:val="006F5826"/>
    <w:rsid w:val="0081205B"/>
    <w:rsid w:val="009A3E4D"/>
    <w:rsid w:val="00CA7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8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3">
    <w:name w:val="Colorful Shading Accent 3"/>
    <w:basedOn w:val="TableNormal"/>
    <w:uiPriority w:val="71"/>
    <w:rsid w:val="00CA721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Caption">
    <w:name w:val="caption"/>
    <w:basedOn w:val="Normal"/>
    <w:next w:val="Normal"/>
    <w:uiPriority w:val="35"/>
    <w:unhideWhenUsed/>
    <w:qFormat/>
    <w:rsid w:val="00CA721E"/>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8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3">
    <w:name w:val="Colorful Shading Accent 3"/>
    <w:basedOn w:val="TableNormal"/>
    <w:uiPriority w:val="71"/>
    <w:rsid w:val="00CA721E"/>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Caption">
    <w:name w:val="caption"/>
    <w:basedOn w:val="Normal"/>
    <w:next w:val="Normal"/>
    <w:uiPriority w:val="35"/>
    <w:unhideWhenUsed/>
    <w:qFormat/>
    <w:rsid w:val="00CA721E"/>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tp://ftp-fc.sc.egov.usda.gov/NSSC/Hydric_Soils/FieldIndicators_v6_0.pdf" TargetMode="Externa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1291</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NDDOT</Company>
  <LinksUpToDate>false</LinksUpToDate>
  <CharactersWithSpaces>8639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Dewald, David D.</dc:creator>
  <cp:lastModifiedBy>Moch, Paul J.</cp:lastModifiedBy>
  <cp:revision>2</cp:revision>
  <dcterms:created xsi:type="dcterms:W3CDTF">2015-12-23T13:34:00Z</dcterms:created>
  <dcterms:modified xsi:type="dcterms:W3CDTF">2015-12-23T13:34:00Z</dcterms:modified>
</cp:coreProperties>
</file>