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4CB0" w14:textId="25394C70" w:rsidR="00950180" w:rsidRPr="00950180" w:rsidRDefault="00950180" w:rsidP="00950180">
      <w:pPr>
        <w:jc w:val="center"/>
        <w:rPr>
          <w:b/>
          <w:bCs/>
          <w:sz w:val="48"/>
          <w:szCs w:val="48"/>
        </w:rPr>
      </w:pPr>
      <w:r w:rsidRPr="00950180">
        <w:rPr>
          <w:b/>
          <w:bCs/>
          <w:sz w:val="48"/>
          <w:szCs w:val="48"/>
        </w:rPr>
        <w:t>REQUEST FOR PROPOSAL</w:t>
      </w:r>
    </w:p>
    <w:p w14:paraId="63682749" w14:textId="65CF92D5" w:rsidR="00950180" w:rsidRPr="00950180" w:rsidRDefault="008554E5" w:rsidP="00950180">
      <w:pPr>
        <w:jc w:val="center"/>
        <w:rPr>
          <w:b/>
          <w:bCs/>
          <w:sz w:val="28"/>
          <w:szCs w:val="28"/>
        </w:rPr>
      </w:pPr>
      <w:r>
        <w:rPr>
          <w:b/>
          <w:bCs/>
          <w:sz w:val="28"/>
          <w:szCs w:val="28"/>
        </w:rPr>
        <w:t>JANUARY</w:t>
      </w:r>
      <w:r w:rsidR="00950180" w:rsidRPr="00832328">
        <w:rPr>
          <w:b/>
          <w:bCs/>
          <w:sz w:val="28"/>
          <w:szCs w:val="28"/>
        </w:rPr>
        <w:t xml:space="preserve"> </w:t>
      </w:r>
      <w:r>
        <w:rPr>
          <w:b/>
          <w:bCs/>
          <w:sz w:val="28"/>
          <w:szCs w:val="28"/>
        </w:rPr>
        <w:t>30</w:t>
      </w:r>
      <w:r w:rsidR="00950180" w:rsidRPr="00832328">
        <w:rPr>
          <w:b/>
          <w:bCs/>
          <w:sz w:val="28"/>
          <w:szCs w:val="28"/>
        </w:rPr>
        <w:t>, 202</w:t>
      </w:r>
      <w:r>
        <w:rPr>
          <w:b/>
          <w:bCs/>
          <w:sz w:val="28"/>
          <w:szCs w:val="28"/>
        </w:rPr>
        <w:t>6</w:t>
      </w:r>
    </w:p>
    <w:p w14:paraId="2DB80F6F" w14:textId="742CE046" w:rsidR="00950180" w:rsidRDefault="00950180" w:rsidP="00950180">
      <w:pPr>
        <w:jc w:val="center"/>
        <w:rPr>
          <w:b/>
          <w:bCs/>
          <w:sz w:val="40"/>
          <w:szCs w:val="40"/>
        </w:rPr>
      </w:pPr>
    </w:p>
    <w:p w14:paraId="78A4D95C" w14:textId="77777777" w:rsidR="00950180" w:rsidRPr="00950180" w:rsidRDefault="00950180" w:rsidP="00950180">
      <w:pPr>
        <w:jc w:val="center"/>
        <w:rPr>
          <w:b/>
          <w:bCs/>
          <w:sz w:val="40"/>
          <w:szCs w:val="40"/>
        </w:rPr>
      </w:pPr>
    </w:p>
    <w:p w14:paraId="0934EF18" w14:textId="10A2F0EC" w:rsidR="00950180" w:rsidRPr="00950180" w:rsidRDefault="00950180" w:rsidP="00950180">
      <w:pPr>
        <w:jc w:val="center"/>
        <w:rPr>
          <w:b/>
          <w:bCs/>
          <w:sz w:val="40"/>
          <w:szCs w:val="40"/>
        </w:rPr>
      </w:pPr>
      <w:r w:rsidRPr="00950180">
        <w:rPr>
          <w:b/>
          <w:bCs/>
          <w:sz w:val="40"/>
          <w:szCs w:val="40"/>
        </w:rPr>
        <w:t>TO PERFORM</w:t>
      </w:r>
    </w:p>
    <w:p w14:paraId="4EC5100F" w14:textId="77777777" w:rsidR="00950180" w:rsidRPr="00950180" w:rsidRDefault="00950180" w:rsidP="00950180">
      <w:pPr>
        <w:jc w:val="center"/>
        <w:rPr>
          <w:b/>
          <w:bCs/>
          <w:sz w:val="40"/>
          <w:szCs w:val="40"/>
        </w:rPr>
      </w:pPr>
      <w:r w:rsidRPr="00950180">
        <w:rPr>
          <w:b/>
          <w:bCs/>
          <w:sz w:val="40"/>
          <w:szCs w:val="40"/>
        </w:rPr>
        <w:t>CONSTRUCTION ENGINEERING SERVICES</w:t>
      </w:r>
    </w:p>
    <w:p w14:paraId="7905ECF5" w14:textId="77777777" w:rsidR="00950180" w:rsidRPr="00950180" w:rsidRDefault="00950180" w:rsidP="00950180">
      <w:pPr>
        <w:jc w:val="center"/>
        <w:rPr>
          <w:b/>
          <w:bCs/>
          <w:sz w:val="40"/>
          <w:szCs w:val="40"/>
        </w:rPr>
      </w:pPr>
      <w:r w:rsidRPr="00950180">
        <w:rPr>
          <w:b/>
          <w:bCs/>
          <w:sz w:val="40"/>
          <w:szCs w:val="40"/>
        </w:rPr>
        <w:t>FOR</w:t>
      </w:r>
    </w:p>
    <w:p w14:paraId="51A8CE47" w14:textId="77777777" w:rsidR="0058630B" w:rsidRPr="00950180" w:rsidRDefault="0058630B" w:rsidP="0058630B">
      <w:pPr>
        <w:rPr>
          <w:b/>
          <w:bCs/>
          <w:sz w:val="40"/>
          <w:szCs w:val="40"/>
        </w:rPr>
      </w:pPr>
    </w:p>
    <w:p w14:paraId="54649EB1" w14:textId="77B3D548" w:rsidR="00950180" w:rsidRPr="00950180" w:rsidRDefault="00950180" w:rsidP="00950180">
      <w:pPr>
        <w:jc w:val="center"/>
        <w:rPr>
          <w:b/>
          <w:bCs/>
          <w:sz w:val="40"/>
          <w:szCs w:val="40"/>
        </w:rPr>
      </w:pPr>
      <w:r w:rsidRPr="00950180">
        <w:rPr>
          <w:b/>
          <w:bCs/>
          <w:sz w:val="40"/>
          <w:szCs w:val="40"/>
        </w:rPr>
        <w:t xml:space="preserve">THE </w:t>
      </w:r>
      <w:r w:rsidRPr="00832328">
        <w:rPr>
          <w:b/>
          <w:bCs/>
          <w:sz w:val="40"/>
          <w:szCs w:val="40"/>
        </w:rPr>
        <w:t>202</w:t>
      </w:r>
      <w:r w:rsidR="00F1617D">
        <w:rPr>
          <w:b/>
          <w:bCs/>
          <w:sz w:val="40"/>
          <w:szCs w:val="40"/>
        </w:rPr>
        <w:t xml:space="preserve">6 </w:t>
      </w:r>
      <w:r w:rsidRPr="00950180">
        <w:rPr>
          <w:b/>
          <w:bCs/>
          <w:sz w:val="40"/>
          <w:szCs w:val="40"/>
        </w:rPr>
        <w:t>CONSTRUCTION SEASON</w:t>
      </w:r>
    </w:p>
    <w:p w14:paraId="3328D3ED" w14:textId="41B86B33" w:rsidR="00950180" w:rsidRPr="00950180" w:rsidRDefault="00950180" w:rsidP="00950180">
      <w:pPr>
        <w:jc w:val="center"/>
        <w:rPr>
          <w:b/>
          <w:bCs/>
          <w:sz w:val="40"/>
          <w:szCs w:val="40"/>
        </w:rPr>
      </w:pPr>
      <w:r w:rsidRPr="00832328">
        <w:rPr>
          <w:b/>
          <w:bCs/>
          <w:sz w:val="40"/>
          <w:szCs w:val="40"/>
        </w:rPr>
        <w:t>202</w:t>
      </w:r>
      <w:r w:rsidR="00F1617D">
        <w:rPr>
          <w:b/>
          <w:bCs/>
          <w:sz w:val="40"/>
          <w:szCs w:val="40"/>
        </w:rPr>
        <w:t>6</w:t>
      </w:r>
      <w:r w:rsidRPr="00832328">
        <w:rPr>
          <w:b/>
          <w:bCs/>
          <w:sz w:val="40"/>
          <w:szCs w:val="40"/>
        </w:rPr>
        <w:t xml:space="preserve"> CE RFP </w:t>
      </w:r>
      <w:r w:rsidR="008554E5">
        <w:rPr>
          <w:b/>
          <w:bCs/>
          <w:sz w:val="40"/>
          <w:szCs w:val="40"/>
        </w:rPr>
        <w:t>2</w:t>
      </w:r>
    </w:p>
    <w:p w14:paraId="0595EB1F" w14:textId="77777777" w:rsidR="00950180" w:rsidRPr="00950180" w:rsidRDefault="00950180" w:rsidP="00950180">
      <w:pPr>
        <w:rPr>
          <w:b/>
          <w:bCs/>
        </w:rPr>
      </w:pPr>
    </w:p>
    <w:p w14:paraId="6369BE2E" w14:textId="77777777" w:rsidR="00950180" w:rsidRDefault="00950180" w:rsidP="00950180">
      <w:pPr>
        <w:rPr>
          <w:b/>
          <w:bCs/>
        </w:rPr>
      </w:pPr>
    </w:p>
    <w:p w14:paraId="5DE6EA84" w14:textId="77777777" w:rsidR="0058630B" w:rsidRDefault="0058630B" w:rsidP="00950180">
      <w:pPr>
        <w:rPr>
          <w:b/>
          <w:bCs/>
        </w:rPr>
      </w:pPr>
    </w:p>
    <w:p w14:paraId="78A897DC" w14:textId="77777777" w:rsidR="0058630B" w:rsidRPr="00950180" w:rsidRDefault="0058630B" w:rsidP="00950180">
      <w:pPr>
        <w:rPr>
          <w:b/>
          <w:bCs/>
        </w:rPr>
      </w:pPr>
    </w:p>
    <w:p w14:paraId="6AB1D435" w14:textId="77777777" w:rsidR="00950180" w:rsidRPr="00950180" w:rsidRDefault="00950180" w:rsidP="00950180">
      <w:pPr>
        <w:jc w:val="center"/>
        <w:rPr>
          <w:b/>
          <w:bCs/>
        </w:rPr>
      </w:pPr>
    </w:p>
    <w:p w14:paraId="4326EBDE" w14:textId="77777777" w:rsidR="00950180" w:rsidRPr="00950180" w:rsidRDefault="00950180" w:rsidP="00950180">
      <w:pPr>
        <w:spacing w:after="0" w:line="240" w:lineRule="auto"/>
        <w:jc w:val="center"/>
        <w:rPr>
          <w:b/>
          <w:bCs/>
          <w:sz w:val="32"/>
          <w:szCs w:val="32"/>
        </w:rPr>
      </w:pPr>
      <w:r w:rsidRPr="00950180">
        <w:rPr>
          <w:b/>
          <w:bCs/>
          <w:sz w:val="32"/>
          <w:szCs w:val="32"/>
        </w:rPr>
        <w:t>RONALD J. HENKE, PE</w:t>
      </w:r>
    </w:p>
    <w:p w14:paraId="47336BBB" w14:textId="77777777" w:rsidR="00950180" w:rsidRPr="00950180" w:rsidRDefault="00950180" w:rsidP="00950180">
      <w:pPr>
        <w:spacing w:after="0" w:line="240" w:lineRule="auto"/>
        <w:jc w:val="center"/>
        <w:rPr>
          <w:b/>
          <w:bCs/>
          <w:sz w:val="32"/>
          <w:szCs w:val="32"/>
        </w:rPr>
      </w:pPr>
      <w:r w:rsidRPr="00950180">
        <w:rPr>
          <w:b/>
          <w:bCs/>
          <w:sz w:val="32"/>
          <w:szCs w:val="32"/>
        </w:rPr>
        <w:t>DIRECTOR</w:t>
      </w:r>
    </w:p>
    <w:p w14:paraId="7C13AA4B" w14:textId="281C687B" w:rsidR="00950180" w:rsidRPr="00950180" w:rsidRDefault="00950180" w:rsidP="00950180">
      <w:pPr>
        <w:spacing w:after="0" w:line="240" w:lineRule="auto"/>
        <w:jc w:val="center"/>
        <w:rPr>
          <w:b/>
          <w:bCs/>
          <w:sz w:val="32"/>
          <w:szCs w:val="32"/>
        </w:rPr>
      </w:pPr>
      <w:r w:rsidRPr="00950180">
        <w:rPr>
          <w:b/>
          <w:bCs/>
          <w:sz w:val="32"/>
          <w:szCs w:val="32"/>
        </w:rPr>
        <w:t>NORTH DAKOTA DEPARTMENT OF TRANSPORTATION</w:t>
      </w:r>
    </w:p>
    <w:p w14:paraId="1978FCE7" w14:textId="77777777" w:rsidR="00950180" w:rsidRPr="00950180" w:rsidRDefault="00950180" w:rsidP="00950180">
      <w:pPr>
        <w:rPr>
          <w:b/>
          <w:bCs/>
        </w:rPr>
      </w:pPr>
    </w:p>
    <w:p w14:paraId="6A7E42BC" w14:textId="77777777" w:rsidR="0058630B" w:rsidRPr="00950180" w:rsidRDefault="0058630B" w:rsidP="00950180">
      <w:pPr>
        <w:rPr>
          <w:b/>
          <w:bCs/>
        </w:rPr>
      </w:pPr>
    </w:p>
    <w:p w14:paraId="05A163DB" w14:textId="77777777" w:rsidR="00950180" w:rsidRDefault="00950180" w:rsidP="00950180">
      <w:pPr>
        <w:spacing w:after="0" w:line="240" w:lineRule="auto"/>
        <w:jc w:val="center"/>
        <w:rPr>
          <w:b/>
          <w:bCs/>
          <w:sz w:val="24"/>
          <w:szCs w:val="24"/>
        </w:rPr>
      </w:pPr>
    </w:p>
    <w:p w14:paraId="1A440E57" w14:textId="77777777" w:rsidR="008554E5" w:rsidRDefault="008554E5" w:rsidP="00950180">
      <w:pPr>
        <w:spacing w:after="0" w:line="240" w:lineRule="auto"/>
        <w:jc w:val="center"/>
        <w:rPr>
          <w:b/>
          <w:bCs/>
          <w:sz w:val="24"/>
          <w:szCs w:val="24"/>
        </w:rPr>
      </w:pPr>
    </w:p>
    <w:p w14:paraId="5AE2D4C1" w14:textId="0EC3B91E" w:rsidR="00950180" w:rsidRPr="00950180" w:rsidRDefault="00950180" w:rsidP="00950180">
      <w:pPr>
        <w:spacing w:after="0" w:line="240" w:lineRule="auto"/>
        <w:jc w:val="center"/>
        <w:rPr>
          <w:b/>
          <w:bCs/>
          <w:sz w:val="24"/>
          <w:szCs w:val="24"/>
        </w:rPr>
      </w:pPr>
      <w:r w:rsidRPr="00950180">
        <w:rPr>
          <w:b/>
          <w:bCs/>
          <w:sz w:val="24"/>
          <w:szCs w:val="24"/>
        </w:rPr>
        <w:t>PROPOSALS MUST BE DELIVERED TO</w:t>
      </w:r>
    </w:p>
    <w:p w14:paraId="4B08D3D8" w14:textId="5F16ED5F" w:rsidR="00950180" w:rsidRPr="00950180" w:rsidRDefault="0019574F" w:rsidP="00950180">
      <w:pPr>
        <w:spacing w:after="0" w:line="240" w:lineRule="auto"/>
        <w:jc w:val="center"/>
        <w:rPr>
          <w:b/>
          <w:bCs/>
          <w:sz w:val="24"/>
          <w:szCs w:val="24"/>
        </w:rPr>
      </w:pPr>
      <w:r>
        <w:rPr>
          <w:b/>
          <w:bCs/>
          <w:sz w:val="24"/>
          <w:szCs w:val="24"/>
        </w:rPr>
        <w:t>CHAD TAYLOR</w:t>
      </w:r>
      <w:r w:rsidR="00950180" w:rsidRPr="00950180">
        <w:rPr>
          <w:b/>
          <w:bCs/>
          <w:sz w:val="24"/>
          <w:szCs w:val="24"/>
        </w:rPr>
        <w:t>,</w:t>
      </w:r>
    </w:p>
    <w:p w14:paraId="2CB3D63E" w14:textId="77777777" w:rsidR="00950180" w:rsidRPr="00950180" w:rsidRDefault="00950180" w:rsidP="00950180">
      <w:pPr>
        <w:spacing w:after="0" w:line="240" w:lineRule="auto"/>
        <w:jc w:val="center"/>
        <w:rPr>
          <w:b/>
          <w:bCs/>
          <w:sz w:val="24"/>
          <w:szCs w:val="24"/>
        </w:rPr>
      </w:pPr>
      <w:r w:rsidRPr="00950180">
        <w:rPr>
          <w:b/>
          <w:bCs/>
          <w:sz w:val="24"/>
          <w:szCs w:val="24"/>
        </w:rPr>
        <w:t>ENVIRONMENTAL AND TRANSPORTATION SERVICES DIVISION</w:t>
      </w:r>
    </w:p>
    <w:p w14:paraId="1F296FD4" w14:textId="6696CED0" w:rsidR="0058630B" w:rsidRDefault="00950180" w:rsidP="0058630B">
      <w:pPr>
        <w:spacing w:after="0" w:line="240" w:lineRule="auto"/>
        <w:jc w:val="center"/>
        <w:rPr>
          <w:b/>
          <w:bCs/>
          <w:sz w:val="24"/>
          <w:szCs w:val="24"/>
        </w:rPr>
      </w:pPr>
      <w:r w:rsidRPr="00950180">
        <w:rPr>
          <w:b/>
          <w:bCs/>
          <w:sz w:val="24"/>
          <w:szCs w:val="24"/>
        </w:rPr>
        <w:t xml:space="preserve">BY </w:t>
      </w:r>
      <w:r w:rsidRPr="00832328">
        <w:rPr>
          <w:b/>
          <w:bCs/>
          <w:sz w:val="24"/>
          <w:szCs w:val="24"/>
        </w:rPr>
        <w:t xml:space="preserve">12:00 NOON </w:t>
      </w:r>
      <w:r w:rsidR="008554E5">
        <w:rPr>
          <w:b/>
          <w:bCs/>
          <w:sz w:val="24"/>
          <w:szCs w:val="24"/>
        </w:rPr>
        <w:t>FEBRUARY</w:t>
      </w:r>
      <w:r w:rsidRPr="00832328">
        <w:rPr>
          <w:b/>
          <w:bCs/>
          <w:sz w:val="24"/>
          <w:szCs w:val="24"/>
        </w:rPr>
        <w:t xml:space="preserve"> </w:t>
      </w:r>
      <w:r w:rsidR="00832328" w:rsidRPr="00832328">
        <w:rPr>
          <w:b/>
          <w:bCs/>
          <w:sz w:val="24"/>
          <w:szCs w:val="24"/>
        </w:rPr>
        <w:t>2</w:t>
      </w:r>
      <w:r w:rsidR="008554E5">
        <w:rPr>
          <w:b/>
          <w:bCs/>
          <w:sz w:val="24"/>
          <w:szCs w:val="24"/>
        </w:rPr>
        <w:t>0</w:t>
      </w:r>
      <w:r w:rsidRPr="00832328">
        <w:rPr>
          <w:b/>
          <w:bCs/>
          <w:sz w:val="24"/>
          <w:szCs w:val="24"/>
        </w:rPr>
        <w:t>, 202</w:t>
      </w:r>
      <w:r w:rsidR="008554E5">
        <w:rPr>
          <w:b/>
          <w:bCs/>
          <w:sz w:val="24"/>
          <w:szCs w:val="24"/>
        </w:rPr>
        <w:t>6</w:t>
      </w:r>
    </w:p>
    <w:p w14:paraId="6F31679B" w14:textId="556502CE" w:rsidR="00950180" w:rsidRPr="0058630B" w:rsidRDefault="00950180" w:rsidP="0058630B">
      <w:pPr>
        <w:spacing w:after="0" w:line="240" w:lineRule="auto"/>
        <w:jc w:val="center"/>
        <w:rPr>
          <w:b/>
          <w:bCs/>
          <w:sz w:val="24"/>
          <w:szCs w:val="24"/>
        </w:rPr>
      </w:pPr>
      <w:r w:rsidRPr="00C636BA">
        <w:rPr>
          <w:rFonts w:cstheme="minorHAnsi"/>
          <w:b/>
          <w:bCs/>
          <w:sz w:val="24"/>
          <w:szCs w:val="24"/>
        </w:rPr>
        <w:lastRenderedPageBreak/>
        <w:t>REQUEST FOR PROPOSAL</w:t>
      </w:r>
      <w:r w:rsidR="001F6542">
        <w:rPr>
          <w:rFonts w:cstheme="minorHAnsi"/>
          <w:b/>
          <w:bCs/>
          <w:sz w:val="24"/>
          <w:szCs w:val="24"/>
        </w:rPr>
        <w:t xml:space="preserve"> (RFP)</w:t>
      </w:r>
    </w:p>
    <w:p w14:paraId="55609B8B" w14:textId="77777777" w:rsidR="00950180" w:rsidRPr="00C636BA" w:rsidRDefault="00950180" w:rsidP="00C636BA">
      <w:pPr>
        <w:spacing w:after="0" w:line="240" w:lineRule="auto"/>
        <w:jc w:val="center"/>
        <w:rPr>
          <w:rFonts w:cstheme="minorHAnsi"/>
          <w:b/>
          <w:bCs/>
          <w:sz w:val="24"/>
          <w:szCs w:val="24"/>
        </w:rPr>
      </w:pPr>
      <w:r w:rsidRPr="00C636BA">
        <w:rPr>
          <w:rFonts w:cstheme="minorHAnsi"/>
          <w:b/>
          <w:bCs/>
          <w:sz w:val="24"/>
          <w:szCs w:val="24"/>
        </w:rPr>
        <w:t>CONSTRUCTION ENGINEERING SERVICES</w:t>
      </w:r>
    </w:p>
    <w:p w14:paraId="763C159C" w14:textId="14F4C189" w:rsidR="00950180" w:rsidRPr="00C636BA" w:rsidRDefault="00950180" w:rsidP="00C636BA">
      <w:pPr>
        <w:spacing w:after="0" w:line="240" w:lineRule="auto"/>
        <w:jc w:val="center"/>
        <w:rPr>
          <w:rFonts w:cstheme="minorHAnsi"/>
          <w:b/>
          <w:bCs/>
          <w:sz w:val="24"/>
          <w:szCs w:val="24"/>
        </w:rPr>
      </w:pPr>
      <w:r w:rsidRPr="00832328">
        <w:rPr>
          <w:rFonts w:cstheme="minorHAnsi"/>
          <w:b/>
          <w:bCs/>
          <w:sz w:val="24"/>
          <w:szCs w:val="24"/>
        </w:rPr>
        <w:t>202</w:t>
      </w:r>
      <w:r w:rsidR="00792A1F">
        <w:rPr>
          <w:rFonts w:cstheme="minorHAnsi"/>
          <w:b/>
          <w:bCs/>
          <w:sz w:val="24"/>
          <w:szCs w:val="24"/>
        </w:rPr>
        <w:t>6</w:t>
      </w:r>
      <w:r w:rsidRPr="00832328">
        <w:rPr>
          <w:rFonts w:cstheme="minorHAnsi"/>
          <w:b/>
          <w:bCs/>
          <w:sz w:val="24"/>
          <w:szCs w:val="24"/>
        </w:rPr>
        <w:t xml:space="preserve"> CE RFP </w:t>
      </w:r>
      <w:r w:rsidR="008554E5">
        <w:rPr>
          <w:rFonts w:cstheme="minorHAnsi"/>
          <w:b/>
          <w:bCs/>
          <w:sz w:val="24"/>
          <w:szCs w:val="24"/>
        </w:rPr>
        <w:t>2</w:t>
      </w:r>
    </w:p>
    <w:p w14:paraId="7A15F402" w14:textId="77777777" w:rsidR="00950180" w:rsidRPr="00950180" w:rsidRDefault="00950180" w:rsidP="00C636BA">
      <w:pPr>
        <w:spacing w:after="0" w:line="240" w:lineRule="auto"/>
        <w:rPr>
          <w:rFonts w:cstheme="minorHAnsi"/>
          <w:sz w:val="24"/>
          <w:szCs w:val="24"/>
        </w:rPr>
      </w:pPr>
    </w:p>
    <w:p w14:paraId="373EF81F" w14:textId="492B5698"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OVERVIEW</w:t>
      </w:r>
    </w:p>
    <w:p w14:paraId="05C19FCC"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The North Dakota Department of Transportation (NDDOT) intends to execute one cost plus fixed fee contract requiring monthly billings with the chosen consultant(s) to complete Phase I. The NDDOT reserves the right to assign work in phases and have the selected consultant(s) perform any additional work not currently assigned. Project work items may be added or removed from the contract by work authorization or supplementary agreement.</w:t>
      </w:r>
    </w:p>
    <w:p w14:paraId="701C031D" w14:textId="77777777" w:rsidR="00950180" w:rsidRPr="00950180" w:rsidRDefault="00950180" w:rsidP="00C636BA">
      <w:pPr>
        <w:spacing w:after="0" w:line="240" w:lineRule="auto"/>
        <w:rPr>
          <w:rFonts w:cstheme="minorHAnsi"/>
          <w:sz w:val="24"/>
          <w:szCs w:val="24"/>
        </w:rPr>
      </w:pPr>
    </w:p>
    <w:p w14:paraId="7DB05D9A" w14:textId="231C6CC8" w:rsidR="00950180" w:rsidRDefault="00950180" w:rsidP="00C636BA">
      <w:pPr>
        <w:spacing w:after="0" w:line="240" w:lineRule="auto"/>
        <w:rPr>
          <w:rFonts w:cstheme="minorHAnsi"/>
          <w:sz w:val="24"/>
          <w:szCs w:val="24"/>
        </w:rPr>
      </w:pPr>
      <w:r w:rsidRPr="00950180">
        <w:rPr>
          <w:rFonts w:cstheme="minorHAnsi"/>
          <w:sz w:val="24"/>
          <w:szCs w:val="24"/>
        </w:rPr>
        <w:t xml:space="preserve">The NDDOT will engage the services of qualified engineering firms to perform construction engineering work such as surveying, sampling and testing of materials, </w:t>
      </w:r>
      <w:r w:rsidR="008A30F9">
        <w:rPr>
          <w:rFonts w:cstheme="minorHAnsi"/>
          <w:sz w:val="24"/>
          <w:szCs w:val="24"/>
        </w:rPr>
        <w:t xml:space="preserve">and construction </w:t>
      </w:r>
      <w:r w:rsidRPr="00950180">
        <w:rPr>
          <w:rFonts w:cstheme="minorHAnsi"/>
          <w:sz w:val="24"/>
          <w:szCs w:val="24"/>
        </w:rPr>
        <w:t xml:space="preserve">inspection. </w:t>
      </w:r>
      <w:r w:rsidR="001F6542">
        <w:rPr>
          <w:rFonts w:cstheme="minorHAnsi"/>
          <w:sz w:val="24"/>
          <w:szCs w:val="24"/>
        </w:rPr>
        <w:t>Consultants</w:t>
      </w:r>
      <w:r w:rsidRPr="00950180">
        <w:rPr>
          <w:rFonts w:cstheme="minorHAnsi"/>
          <w:sz w:val="24"/>
          <w:szCs w:val="24"/>
        </w:rPr>
        <w:t xml:space="preserve"> submitting proposals must be qualified to perform the construction engineering activities identified </w:t>
      </w:r>
      <w:r w:rsidR="001F6542">
        <w:rPr>
          <w:rFonts w:cstheme="minorHAnsi"/>
          <w:sz w:val="24"/>
          <w:szCs w:val="24"/>
        </w:rPr>
        <w:t>in this RFP</w:t>
      </w:r>
      <w:r w:rsidRPr="00950180">
        <w:rPr>
          <w:rFonts w:cstheme="minorHAnsi"/>
          <w:sz w:val="24"/>
          <w:szCs w:val="24"/>
        </w:rPr>
        <w:t>. Project work items may be added or removed from the contract by work authorization or supplementary agreement.</w:t>
      </w:r>
    </w:p>
    <w:p w14:paraId="7203D6B3" w14:textId="77777777" w:rsidR="00950180" w:rsidRPr="00950180" w:rsidRDefault="00950180" w:rsidP="00C636BA">
      <w:pPr>
        <w:spacing w:after="0" w:line="240" w:lineRule="auto"/>
        <w:rPr>
          <w:rFonts w:cstheme="minorHAnsi"/>
          <w:sz w:val="24"/>
          <w:szCs w:val="24"/>
        </w:rPr>
      </w:pPr>
    </w:p>
    <w:p w14:paraId="185097AD" w14:textId="4EA2DAA4" w:rsidR="00950180" w:rsidRDefault="00950180" w:rsidP="00C636BA">
      <w:pPr>
        <w:spacing w:after="0" w:line="240" w:lineRule="auto"/>
        <w:rPr>
          <w:rFonts w:cstheme="minorHAnsi"/>
          <w:i/>
          <w:iCs/>
          <w:sz w:val="24"/>
          <w:szCs w:val="24"/>
        </w:rPr>
      </w:pPr>
      <w:r w:rsidRPr="00917D89">
        <w:rPr>
          <w:rFonts w:cstheme="minorHAnsi"/>
          <w:i/>
          <w:iCs/>
          <w:sz w:val="24"/>
          <w:szCs w:val="24"/>
        </w:rPr>
        <w:t xml:space="preserve">Interviews will be conducted tentatively </w:t>
      </w:r>
      <w:r w:rsidR="008A30F9" w:rsidRPr="00917D89">
        <w:rPr>
          <w:rFonts w:cstheme="minorHAnsi"/>
          <w:i/>
          <w:iCs/>
          <w:sz w:val="24"/>
          <w:szCs w:val="24"/>
        </w:rPr>
        <w:t>14 days from the due date of this RFP</w:t>
      </w:r>
      <w:r w:rsidRPr="00917D89">
        <w:rPr>
          <w:rFonts w:cstheme="minorHAnsi"/>
          <w:i/>
          <w:iCs/>
          <w:sz w:val="24"/>
          <w:szCs w:val="24"/>
        </w:rPr>
        <w:t>.</w:t>
      </w:r>
    </w:p>
    <w:p w14:paraId="1C2CF4F6" w14:textId="20C303BE" w:rsidR="008A30F9" w:rsidRDefault="008A30F9" w:rsidP="00C636BA">
      <w:pPr>
        <w:spacing w:after="0" w:line="240" w:lineRule="auto"/>
        <w:rPr>
          <w:rFonts w:cstheme="minorHAnsi"/>
          <w:i/>
          <w:iCs/>
          <w:sz w:val="24"/>
          <w:szCs w:val="24"/>
        </w:rPr>
      </w:pPr>
    </w:p>
    <w:p w14:paraId="7473431F" w14:textId="6A1F0D9D" w:rsidR="008A30F9" w:rsidRPr="00917D89" w:rsidRDefault="008A30F9" w:rsidP="00C636BA">
      <w:pPr>
        <w:spacing w:after="0" w:line="240" w:lineRule="auto"/>
        <w:rPr>
          <w:rFonts w:cstheme="minorHAnsi"/>
          <w:i/>
          <w:iCs/>
          <w:sz w:val="24"/>
          <w:szCs w:val="24"/>
        </w:rPr>
      </w:pPr>
      <w:r w:rsidRPr="00203D1B">
        <w:rPr>
          <w:rFonts w:cstheme="minorHAnsi"/>
          <w:i/>
          <w:iCs/>
          <w:sz w:val="24"/>
          <w:szCs w:val="24"/>
        </w:rPr>
        <w:t>Attached to this RFP is the list of projects included in the 202</w:t>
      </w:r>
      <w:r w:rsidR="00F1617D" w:rsidRPr="00203D1B">
        <w:rPr>
          <w:rFonts w:cstheme="minorHAnsi"/>
          <w:i/>
          <w:iCs/>
          <w:sz w:val="24"/>
          <w:szCs w:val="24"/>
        </w:rPr>
        <w:t>6</w:t>
      </w:r>
      <w:r w:rsidRPr="00203D1B">
        <w:rPr>
          <w:rFonts w:cstheme="minorHAnsi"/>
          <w:i/>
          <w:iCs/>
          <w:sz w:val="24"/>
          <w:szCs w:val="24"/>
        </w:rPr>
        <w:t xml:space="preserve"> CE RFP </w:t>
      </w:r>
      <w:r w:rsidR="008554E5">
        <w:rPr>
          <w:rFonts w:cstheme="minorHAnsi"/>
          <w:i/>
          <w:iCs/>
          <w:sz w:val="24"/>
          <w:szCs w:val="24"/>
        </w:rPr>
        <w:t>2</w:t>
      </w:r>
      <w:r w:rsidR="009A3326" w:rsidRPr="00203D1B">
        <w:rPr>
          <w:rFonts w:cstheme="minorHAnsi"/>
          <w:i/>
          <w:iCs/>
          <w:sz w:val="24"/>
          <w:szCs w:val="24"/>
        </w:rPr>
        <w:t xml:space="preserve">, </w:t>
      </w:r>
      <w:r w:rsidRPr="00203D1B">
        <w:rPr>
          <w:rFonts w:cstheme="minorHAnsi"/>
          <w:i/>
          <w:iCs/>
          <w:sz w:val="24"/>
          <w:szCs w:val="24"/>
        </w:rPr>
        <w:t>and the Risk Management Appendix.</w:t>
      </w:r>
      <w:r>
        <w:rPr>
          <w:rFonts w:cstheme="minorHAnsi"/>
          <w:i/>
          <w:iCs/>
          <w:sz w:val="24"/>
          <w:szCs w:val="24"/>
        </w:rPr>
        <w:t xml:space="preserve"> </w:t>
      </w:r>
    </w:p>
    <w:p w14:paraId="66D78B0E" w14:textId="77777777" w:rsidR="00950180" w:rsidRPr="00950180" w:rsidRDefault="00950180" w:rsidP="00C636BA">
      <w:pPr>
        <w:spacing w:after="0" w:line="240" w:lineRule="auto"/>
        <w:rPr>
          <w:rFonts w:cstheme="minorHAnsi"/>
          <w:sz w:val="24"/>
          <w:szCs w:val="24"/>
        </w:rPr>
      </w:pPr>
    </w:p>
    <w:p w14:paraId="75FE95AA"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ADMINISTRATION &amp; INSPECTION</w:t>
      </w:r>
    </w:p>
    <w:p w14:paraId="42C08515" w14:textId="712E927A" w:rsidR="00950180" w:rsidRPr="00950180" w:rsidRDefault="001F6542" w:rsidP="00C636BA">
      <w:pPr>
        <w:spacing w:after="0" w:line="240" w:lineRule="auto"/>
        <w:rPr>
          <w:rFonts w:cstheme="minorHAnsi"/>
          <w:sz w:val="24"/>
          <w:szCs w:val="24"/>
        </w:rPr>
      </w:pPr>
      <w:r>
        <w:rPr>
          <w:rFonts w:cstheme="minorHAnsi"/>
          <w:sz w:val="24"/>
          <w:szCs w:val="24"/>
        </w:rPr>
        <w:t>For</w:t>
      </w:r>
      <w:r w:rsidR="00950180" w:rsidRPr="00950180">
        <w:rPr>
          <w:rFonts w:cstheme="minorHAnsi"/>
          <w:sz w:val="24"/>
          <w:szCs w:val="24"/>
        </w:rPr>
        <w:t xml:space="preserve"> Contract Administration </w:t>
      </w:r>
      <w:r>
        <w:rPr>
          <w:rFonts w:cstheme="minorHAnsi"/>
          <w:sz w:val="24"/>
          <w:szCs w:val="24"/>
        </w:rPr>
        <w:t>p</w:t>
      </w:r>
      <w:r w:rsidR="00950180" w:rsidRPr="00950180">
        <w:rPr>
          <w:rFonts w:cstheme="minorHAnsi"/>
          <w:sz w:val="24"/>
          <w:szCs w:val="24"/>
        </w:rPr>
        <w:t xml:space="preserve">rojects, the selected firms will be responsible for all construction inspection, material </w:t>
      </w:r>
      <w:r>
        <w:rPr>
          <w:rFonts w:cstheme="minorHAnsi"/>
          <w:sz w:val="24"/>
          <w:szCs w:val="24"/>
        </w:rPr>
        <w:t>t</w:t>
      </w:r>
      <w:r w:rsidR="00950180" w:rsidRPr="00950180">
        <w:rPr>
          <w:rFonts w:cstheme="minorHAnsi"/>
          <w:sz w:val="24"/>
          <w:szCs w:val="24"/>
        </w:rPr>
        <w:t xml:space="preserve">esting and survey to assure the contractor’s work is performed according to the governing specifications, plans, and special provisions including the provisions of the Department’s Standard Specifications for Road and Bridge Construction, </w:t>
      </w:r>
      <w:r w:rsidR="00FB7381">
        <w:rPr>
          <w:rFonts w:cstheme="minorHAnsi"/>
          <w:sz w:val="24"/>
          <w:szCs w:val="24"/>
        </w:rPr>
        <w:t>Field</w:t>
      </w:r>
      <w:r w:rsidR="00FB7381" w:rsidRPr="00950180">
        <w:rPr>
          <w:rFonts w:cstheme="minorHAnsi"/>
          <w:sz w:val="24"/>
          <w:szCs w:val="24"/>
        </w:rPr>
        <w:t xml:space="preserve"> </w:t>
      </w:r>
      <w:r w:rsidR="00950180" w:rsidRPr="00950180">
        <w:rPr>
          <w:rFonts w:cstheme="minorHAnsi"/>
          <w:sz w:val="24"/>
          <w:szCs w:val="24"/>
        </w:rPr>
        <w:t xml:space="preserve">Sampling and Testing Manual, and Construction Records Manual. </w:t>
      </w:r>
    </w:p>
    <w:p w14:paraId="6EBE46E0" w14:textId="77777777" w:rsidR="00950180" w:rsidRPr="00950180" w:rsidRDefault="00950180" w:rsidP="00C636BA">
      <w:pPr>
        <w:spacing w:after="0" w:line="240" w:lineRule="auto"/>
        <w:rPr>
          <w:rFonts w:cstheme="minorHAnsi"/>
          <w:sz w:val="24"/>
          <w:szCs w:val="24"/>
        </w:rPr>
      </w:pPr>
    </w:p>
    <w:p w14:paraId="349ECA9F" w14:textId="7A2814F4" w:rsidR="005563DA" w:rsidRDefault="00950180" w:rsidP="00C636BA">
      <w:pPr>
        <w:spacing w:after="0" w:line="240" w:lineRule="auto"/>
        <w:rPr>
          <w:rFonts w:cstheme="minorHAnsi"/>
          <w:sz w:val="24"/>
          <w:szCs w:val="24"/>
        </w:rPr>
      </w:pPr>
      <w:r w:rsidRPr="00950180">
        <w:rPr>
          <w:rFonts w:cstheme="minorHAnsi"/>
          <w:sz w:val="24"/>
          <w:szCs w:val="24"/>
        </w:rPr>
        <w:t xml:space="preserve">The </w:t>
      </w:r>
      <w:r w:rsidR="00C46549">
        <w:rPr>
          <w:rFonts w:cstheme="minorHAnsi"/>
          <w:sz w:val="24"/>
          <w:szCs w:val="24"/>
        </w:rPr>
        <w:t>c</w:t>
      </w:r>
      <w:r w:rsidRPr="00950180">
        <w:rPr>
          <w:rFonts w:cstheme="minorHAnsi"/>
          <w:sz w:val="24"/>
          <w:szCs w:val="24"/>
        </w:rPr>
        <w:t xml:space="preserve">onsultant’s material sampling and testing personnel must be certified under the NDDOT </w:t>
      </w:r>
      <w:r w:rsidR="00FB7381">
        <w:rPr>
          <w:rFonts w:cstheme="minorHAnsi"/>
          <w:sz w:val="24"/>
          <w:szCs w:val="24"/>
        </w:rPr>
        <w:t>Technical Certification Program</w:t>
      </w:r>
      <w:r w:rsidR="00CB2EDC">
        <w:rPr>
          <w:rFonts w:cstheme="minorHAnsi"/>
          <w:sz w:val="24"/>
          <w:szCs w:val="24"/>
        </w:rPr>
        <w:t xml:space="preserve"> (TCP)</w:t>
      </w:r>
      <w:r w:rsidRPr="00950180">
        <w:rPr>
          <w:rFonts w:cstheme="minorHAnsi"/>
          <w:sz w:val="24"/>
          <w:szCs w:val="24"/>
        </w:rPr>
        <w:t xml:space="preserve">. </w:t>
      </w:r>
      <w:r w:rsidR="00CB2EDC" w:rsidRPr="00CB2EDC">
        <w:rPr>
          <w:rFonts w:cstheme="minorHAnsi"/>
          <w:sz w:val="24"/>
          <w:szCs w:val="24"/>
        </w:rPr>
        <w:t xml:space="preserve">It is the consultant Project Manager’s responsibility to ensure field testing personnel are certified through the TCP and may at any time during the project be required to provide a list of testing </w:t>
      </w:r>
      <w:r w:rsidR="00CB2EDC">
        <w:rPr>
          <w:rFonts w:cstheme="minorHAnsi"/>
          <w:sz w:val="24"/>
          <w:szCs w:val="24"/>
        </w:rPr>
        <w:t>technicians</w:t>
      </w:r>
      <w:r w:rsidR="00CB2EDC" w:rsidRPr="00CB2EDC">
        <w:rPr>
          <w:rFonts w:cstheme="minorHAnsi"/>
          <w:sz w:val="24"/>
          <w:szCs w:val="24"/>
        </w:rPr>
        <w:t>, their certifications, and contact information. </w:t>
      </w:r>
    </w:p>
    <w:p w14:paraId="765F8936" w14:textId="77777777" w:rsidR="005563DA" w:rsidRDefault="005563DA" w:rsidP="00C636BA">
      <w:pPr>
        <w:spacing w:after="0" w:line="240" w:lineRule="auto"/>
        <w:rPr>
          <w:rFonts w:cstheme="minorHAnsi"/>
          <w:sz w:val="24"/>
          <w:szCs w:val="24"/>
        </w:rPr>
      </w:pPr>
    </w:p>
    <w:p w14:paraId="14B1EDD3" w14:textId="403CC508"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selected </w:t>
      </w:r>
      <w:r w:rsidR="001F6542">
        <w:rPr>
          <w:rFonts w:cstheme="minorHAnsi"/>
          <w:sz w:val="24"/>
          <w:szCs w:val="24"/>
        </w:rPr>
        <w:t>consultants</w:t>
      </w:r>
      <w:r w:rsidRPr="00950180">
        <w:rPr>
          <w:rFonts w:cstheme="minorHAnsi"/>
          <w:sz w:val="24"/>
          <w:szCs w:val="24"/>
        </w:rPr>
        <w:t xml:space="preserve"> shall provide a Registered Engineer to directly supervise all Construction Engineering projects as required by Title 28 of the North Dakota Administrative Code. The selected </w:t>
      </w:r>
      <w:r w:rsidR="001F6542">
        <w:rPr>
          <w:rFonts w:cstheme="minorHAnsi"/>
          <w:sz w:val="24"/>
          <w:szCs w:val="24"/>
        </w:rPr>
        <w:t>consultants</w:t>
      </w:r>
      <w:r w:rsidRPr="00950180">
        <w:rPr>
          <w:rFonts w:cstheme="minorHAnsi"/>
          <w:sz w:val="24"/>
          <w:szCs w:val="24"/>
        </w:rPr>
        <w:t xml:space="preserve"> will prepare engineering and administrative documents and records as required by the Department.  </w:t>
      </w:r>
    </w:p>
    <w:p w14:paraId="08FD613E" w14:textId="77777777" w:rsidR="00950180" w:rsidRPr="00950180" w:rsidRDefault="00950180" w:rsidP="00C636BA">
      <w:pPr>
        <w:spacing w:after="0" w:line="240" w:lineRule="auto"/>
        <w:rPr>
          <w:rFonts w:cstheme="minorHAnsi"/>
          <w:sz w:val="24"/>
          <w:szCs w:val="24"/>
        </w:rPr>
      </w:pPr>
    </w:p>
    <w:p w14:paraId="7B8833BA" w14:textId="2277222A"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selected </w:t>
      </w:r>
      <w:r w:rsidR="001F6542">
        <w:rPr>
          <w:rFonts w:cstheme="minorHAnsi"/>
          <w:sz w:val="24"/>
          <w:szCs w:val="24"/>
        </w:rPr>
        <w:t>consultants must</w:t>
      </w:r>
      <w:r w:rsidRPr="00950180">
        <w:rPr>
          <w:rFonts w:cstheme="minorHAnsi"/>
          <w:sz w:val="24"/>
          <w:szCs w:val="24"/>
        </w:rPr>
        <w:t xml:space="preserve"> provide a work force adequate to meet the </w:t>
      </w:r>
      <w:r w:rsidR="004532F5">
        <w:rPr>
          <w:rFonts w:cstheme="minorHAnsi"/>
          <w:sz w:val="24"/>
          <w:szCs w:val="24"/>
        </w:rPr>
        <w:t>c</w:t>
      </w:r>
      <w:r w:rsidRPr="00950180">
        <w:rPr>
          <w:rFonts w:cstheme="minorHAnsi"/>
          <w:sz w:val="24"/>
          <w:szCs w:val="24"/>
        </w:rPr>
        <w:t xml:space="preserve">ontractor’s work schedule. The </w:t>
      </w:r>
      <w:r w:rsidR="004532F5">
        <w:rPr>
          <w:rFonts w:cstheme="minorHAnsi"/>
          <w:sz w:val="24"/>
          <w:szCs w:val="24"/>
        </w:rPr>
        <w:t>c</w:t>
      </w:r>
      <w:r w:rsidRPr="00950180">
        <w:rPr>
          <w:rFonts w:cstheme="minorHAnsi"/>
          <w:sz w:val="24"/>
          <w:szCs w:val="24"/>
        </w:rPr>
        <w:t>onsult</w:t>
      </w:r>
      <w:r w:rsidR="004532F5">
        <w:rPr>
          <w:rFonts w:cstheme="minorHAnsi"/>
          <w:sz w:val="24"/>
          <w:szCs w:val="24"/>
        </w:rPr>
        <w:t>ant e</w:t>
      </w:r>
      <w:r w:rsidRPr="00950180">
        <w:rPr>
          <w:rFonts w:cstheme="minorHAnsi"/>
          <w:sz w:val="24"/>
          <w:szCs w:val="24"/>
        </w:rPr>
        <w:t xml:space="preserve">ngineer’s </w:t>
      </w:r>
      <w:r w:rsidR="004532F5">
        <w:rPr>
          <w:rFonts w:cstheme="minorHAnsi"/>
          <w:sz w:val="24"/>
          <w:szCs w:val="24"/>
        </w:rPr>
        <w:t xml:space="preserve">assigned </w:t>
      </w:r>
      <w:r w:rsidRPr="00950180">
        <w:rPr>
          <w:rFonts w:cstheme="minorHAnsi"/>
          <w:sz w:val="24"/>
          <w:szCs w:val="24"/>
        </w:rPr>
        <w:t xml:space="preserve">Project Manager shall be capable of reading and interpreting project documents for proper execution of the project in accordance with the plans and specifications. </w:t>
      </w:r>
    </w:p>
    <w:p w14:paraId="33356D38" w14:textId="77777777" w:rsidR="00950180" w:rsidRPr="00950180" w:rsidRDefault="00950180" w:rsidP="00C636BA">
      <w:pPr>
        <w:spacing w:after="0" w:line="240" w:lineRule="auto"/>
        <w:rPr>
          <w:rFonts w:cstheme="minorHAnsi"/>
          <w:sz w:val="24"/>
          <w:szCs w:val="24"/>
        </w:rPr>
      </w:pPr>
    </w:p>
    <w:p w14:paraId="23ABC08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SURVEY</w:t>
      </w:r>
    </w:p>
    <w:p w14:paraId="5B9A54F8" w14:textId="5C485745" w:rsidR="00C636BA" w:rsidRDefault="00950180" w:rsidP="00C636BA">
      <w:pPr>
        <w:spacing w:after="0" w:line="240" w:lineRule="auto"/>
        <w:rPr>
          <w:rFonts w:cstheme="minorHAnsi"/>
          <w:sz w:val="24"/>
          <w:szCs w:val="24"/>
        </w:rPr>
      </w:pPr>
      <w:r w:rsidRPr="00950180">
        <w:rPr>
          <w:rFonts w:cstheme="minorHAnsi"/>
          <w:sz w:val="24"/>
          <w:szCs w:val="24"/>
        </w:rPr>
        <w:t xml:space="preserve">The </w:t>
      </w:r>
      <w:r w:rsidR="004532F5">
        <w:rPr>
          <w:rFonts w:cstheme="minorHAnsi"/>
          <w:sz w:val="24"/>
          <w:szCs w:val="24"/>
        </w:rPr>
        <w:t>consultant’s</w:t>
      </w:r>
      <w:r w:rsidRPr="00950180">
        <w:rPr>
          <w:rFonts w:cstheme="minorHAnsi"/>
          <w:sz w:val="24"/>
          <w:szCs w:val="24"/>
        </w:rPr>
        <w:t xml:space="preserve"> survey crew chief assigned to each project shall be capable of reading and interpreting project documents in order to place survey controls for the proper execution of the project.  The </w:t>
      </w:r>
      <w:r w:rsidR="004532F5">
        <w:rPr>
          <w:rFonts w:cstheme="minorHAnsi"/>
          <w:sz w:val="24"/>
          <w:szCs w:val="24"/>
        </w:rPr>
        <w:t>c</w:t>
      </w:r>
      <w:r w:rsidRPr="00950180">
        <w:rPr>
          <w:rFonts w:cstheme="minorHAnsi"/>
          <w:sz w:val="24"/>
          <w:szCs w:val="24"/>
        </w:rPr>
        <w:t>onsultant shall perform all construction layouts and reference staking necessary for the accurate control and completion of the project. The surveying and staking for each project will vary to fit the project.  The survey crew provided will be required to have the ability to perform all work activities required for the project, such as:</w:t>
      </w:r>
    </w:p>
    <w:p w14:paraId="735810D9"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performing structural surveys (i.e. excavation limits, centerline points, pier and abutment elevations, deck risers, etc.) </w:t>
      </w:r>
    </w:p>
    <w:p w14:paraId="2A0A2EBE"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construction control lines and grades </w:t>
      </w:r>
    </w:p>
    <w:p w14:paraId="3E786F67"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slope staking for establishing final roadway sections </w:t>
      </w:r>
    </w:p>
    <w:p w14:paraId="3BD210CC" w14:textId="5CD8F926"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taking final measurements taking original and final cross sections for earthwork quantities, including topsoil stockpiles, common excavation locations, </w:t>
      </w:r>
      <w:proofErr w:type="spellStart"/>
      <w:r w:rsidRPr="00C636BA">
        <w:rPr>
          <w:rFonts w:cstheme="minorHAnsi"/>
          <w:sz w:val="24"/>
          <w:szCs w:val="24"/>
        </w:rPr>
        <w:t>subcut</w:t>
      </w:r>
      <w:proofErr w:type="spellEnd"/>
      <w:r w:rsidRPr="00C636BA">
        <w:rPr>
          <w:rFonts w:cstheme="minorHAnsi"/>
          <w:sz w:val="24"/>
          <w:szCs w:val="24"/>
        </w:rPr>
        <w:t xml:space="preserve"> and calculate quantities </w:t>
      </w:r>
    </w:p>
    <w:p w14:paraId="4D4187BA"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locating reference points as required </w:t>
      </w:r>
    </w:p>
    <w:p w14:paraId="3D029868"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construction and permanent signs, and verifying new sign support lengths prior to contractor ordering material </w:t>
      </w:r>
    </w:p>
    <w:p w14:paraId="6BB27543"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establishing benchmarks </w:t>
      </w:r>
    </w:p>
    <w:p w14:paraId="28E19C54"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providing grade control for the trimmer and verifying trimmer work </w:t>
      </w:r>
    </w:p>
    <w:p w14:paraId="2959CB9A"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providing blue top grades for mainline subgrade and bases </w:t>
      </w:r>
    </w:p>
    <w:p w14:paraId="5B0C1771"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performing minor adjustment to the grade lines to accommodate changes made by field personnel</w:t>
      </w:r>
    </w:p>
    <w:p w14:paraId="26DE43BD"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installing survey monuments and record survey points as required by Standard Drawing D-720-1 and the North Dakota Century Code Chapter 47-20.1</w:t>
      </w:r>
    </w:p>
    <w:p w14:paraId="5D1DBADD"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locations of R/W pins and markers </w:t>
      </w:r>
    </w:p>
    <w:p w14:paraId="5932DF65"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verifying and adjusting grades at existing tie in-points </w:t>
      </w:r>
    </w:p>
    <w:p w14:paraId="47139AAC" w14:textId="0FB0FC50" w:rsidR="00950180" w:rsidRP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preparing final as built plans</w:t>
      </w:r>
    </w:p>
    <w:p w14:paraId="562181FD" w14:textId="77777777" w:rsidR="00950180" w:rsidRPr="00950180" w:rsidRDefault="00950180" w:rsidP="00C636BA">
      <w:pPr>
        <w:spacing w:after="0" w:line="240" w:lineRule="auto"/>
        <w:rPr>
          <w:rFonts w:cstheme="minorHAnsi"/>
          <w:sz w:val="24"/>
          <w:szCs w:val="24"/>
        </w:rPr>
      </w:pPr>
    </w:p>
    <w:p w14:paraId="5E84A804" w14:textId="156E12C0"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On survey only projects, the firm selected will be required to designate a survey crew contact person who shall keep in daily contact with the Project Engineer’s representative and the Contractor.   A diary of work requested, work completed, comments, daily weather, daily work hours, and survey personnel on the project that day shall be made and submitted to the Project Engineer on the first working day of the next week.  The </w:t>
      </w:r>
      <w:r w:rsidR="00C46549">
        <w:rPr>
          <w:rFonts w:cstheme="minorHAnsi"/>
          <w:sz w:val="24"/>
          <w:szCs w:val="24"/>
        </w:rPr>
        <w:t>c</w:t>
      </w:r>
      <w:r w:rsidRPr="00950180">
        <w:rPr>
          <w:rFonts w:cstheme="minorHAnsi"/>
          <w:sz w:val="24"/>
          <w:szCs w:val="24"/>
        </w:rPr>
        <w:t xml:space="preserve">onsultant’s designated contact person shall work directly with the NDDOT representative. Any questions or concerns regarding the survey or project plans will be brought to the attention of the NDDOT representative. The </w:t>
      </w:r>
      <w:r w:rsidR="00A1472C">
        <w:rPr>
          <w:rFonts w:cstheme="minorHAnsi"/>
          <w:sz w:val="24"/>
          <w:szCs w:val="24"/>
        </w:rPr>
        <w:t>c</w:t>
      </w:r>
      <w:r w:rsidRPr="00950180">
        <w:rPr>
          <w:rFonts w:cstheme="minorHAnsi"/>
          <w:sz w:val="24"/>
          <w:szCs w:val="24"/>
        </w:rPr>
        <w:t>onsultant’s designated contact person shall answer all questions the Contractor or NDDOT may have concerning the construction surveying.</w:t>
      </w:r>
    </w:p>
    <w:p w14:paraId="222E8AE1" w14:textId="77777777" w:rsidR="00950180" w:rsidRPr="00950180" w:rsidRDefault="00950180" w:rsidP="00C636BA">
      <w:pPr>
        <w:spacing w:after="0" w:line="240" w:lineRule="auto"/>
        <w:rPr>
          <w:rFonts w:cstheme="minorHAnsi"/>
          <w:sz w:val="24"/>
          <w:szCs w:val="24"/>
        </w:rPr>
      </w:pPr>
    </w:p>
    <w:p w14:paraId="6E92A304"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MATERIALS SAMPLING &amp; TESTING</w:t>
      </w:r>
    </w:p>
    <w:p w14:paraId="1CFF1DA7" w14:textId="6240E528" w:rsidR="005927D4" w:rsidRDefault="00950180" w:rsidP="00C636BA">
      <w:pPr>
        <w:spacing w:after="0" w:line="240" w:lineRule="auto"/>
        <w:rPr>
          <w:rFonts w:cstheme="minorHAnsi"/>
          <w:sz w:val="24"/>
          <w:szCs w:val="24"/>
        </w:rPr>
      </w:pPr>
      <w:r w:rsidRPr="00950180">
        <w:rPr>
          <w:rFonts w:cstheme="minorHAnsi"/>
          <w:sz w:val="24"/>
          <w:szCs w:val="24"/>
        </w:rPr>
        <w:t xml:space="preserve">Consultant’s material sampling and testing personnel must be certified under the NDDOT </w:t>
      </w:r>
      <w:r w:rsidR="00723B23">
        <w:rPr>
          <w:rFonts w:cstheme="minorHAnsi"/>
          <w:sz w:val="24"/>
          <w:szCs w:val="24"/>
        </w:rPr>
        <w:t>Technical Certification Program</w:t>
      </w:r>
      <w:r w:rsidRPr="00950180">
        <w:rPr>
          <w:rFonts w:cstheme="minorHAnsi"/>
          <w:sz w:val="24"/>
          <w:szCs w:val="24"/>
        </w:rPr>
        <w:t xml:space="preserve">.  All Material testing and project data will become the property of NDDOT upon completion of the final submittal. </w:t>
      </w:r>
      <w:r w:rsidR="005927D4" w:rsidRPr="00203D1B">
        <w:rPr>
          <w:rFonts w:cstheme="minorHAnsi"/>
          <w:sz w:val="24"/>
          <w:szCs w:val="24"/>
        </w:rPr>
        <w:t xml:space="preserve">Material testing results shall be reported </w:t>
      </w:r>
      <w:r w:rsidR="00B30E20" w:rsidRPr="00203D1B">
        <w:rPr>
          <w:rFonts w:cstheme="minorHAnsi"/>
          <w:sz w:val="24"/>
          <w:szCs w:val="24"/>
        </w:rPr>
        <w:lastRenderedPageBreak/>
        <w:t xml:space="preserve">upon completion of the test </w:t>
      </w:r>
      <w:r w:rsidR="005927D4" w:rsidRPr="00203D1B">
        <w:rPr>
          <w:rFonts w:cstheme="minorHAnsi"/>
          <w:sz w:val="24"/>
          <w:szCs w:val="24"/>
        </w:rPr>
        <w:t xml:space="preserve">to the </w:t>
      </w:r>
      <w:r w:rsidR="00B30E20" w:rsidRPr="00203D1B">
        <w:rPr>
          <w:rFonts w:cstheme="minorHAnsi"/>
          <w:sz w:val="24"/>
          <w:szCs w:val="24"/>
        </w:rPr>
        <w:t xml:space="preserve">consultant </w:t>
      </w:r>
      <w:r w:rsidR="005927D4" w:rsidRPr="00203D1B">
        <w:rPr>
          <w:rFonts w:cstheme="minorHAnsi"/>
          <w:sz w:val="24"/>
          <w:szCs w:val="24"/>
        </w:rPr>
        <w:t xml:space="preserve">project manager and contractor </w:t>
      </w:r>
      <w:r w:rsidR="00B30E20" w:rsidRPr="00203D1B">
        <w:rPr>
          <w:rFonts w:cstheme="minorHAnsi"/>
          <w:sz w:val="24"/>
          <w:szCs w:val="24"/>
        </w:rPr>
        <w:t>and to the Engineer by request</w:t>
      </w:r>
      <w:r w:rsidR="005927D4" w:rsidRPr="00203D1B">
        <w:rPr>
          <w:rFonts w:cstheme="minorHAnsi"/>
          <w:sz w:val="24"/>
          <w:szCs w:val="24"/>
        </w:rPr>
        <w:t xml:space="preserve">. </w:t>
      </w:r>
      <w:r w:rsidR="00B30E20" w:rsidRPr="00203D1B">
        <w:rPr>
          <w:rFonts w:cstheme="minorHAnsi"/>
          <w:sz w:val="24"/>
          <w:szCs w:val="24"/>
        </w:rPr>
        <w:t>This includes preliminary reporting where</w:t>
      </w:r>
      <w:r w:rsidR="005927D4" w:rsidRPr="00203D1B">
        <w:rPr>
          <w:rFonts w:cstheme="minorHAnsi"/>
          <w:sz w:val="24"/>
          <w:szCs w:val="24"/>
        </w:rPr>
        <w:t xml:space="preserve"> final results </w:t>
      </w:r>
      <w:r w:rsidR="00B30E20" w:rsidRPr="00203D1B">
        <w:rPr>
          <w:rFonts w:cstheme="minorHAnsi"/>
          <w:sz w:val="24"/>
          <w:szCs w:val="24"/>
        </w:rPr>
        <w:t>will</w:t>
      </w:r>
      <w:r w:rsidR="005927D4" w:rsidRPr="00203D1B">
        <w:rPr>
          <w:rFonts w:cstheme="minorHAnsi"/>
          <w:sz w:val="24"/>
          <w:szCs w:val="24"/>
        </w:rPr>
        <w:t xml:space="preserve"> follow consultants’ QC/QA processes.</w:t>
      </w:r>
      <w:r w:rsidR="005927D4">
        <w:rPr>
          <w:rFonts w:cstheme="minorHAnsi"/>
          <w:sz w:val="24"/>
          <w:szCs w:val="24"/>
        </w:rPr>
        <w:t xml:space="preserve"> </w:t>
      </w:r>
    </w:p>
    <w:p w14:paraId="50701BBE" w14:textId="77777777" w:rsidR="005927D4" w:rsidRDefault="005927D4" w:rsidP="00C636BA">
      <w:pPr>
        <w:spacing w:after="0" w:line="240" w:lineRule="auto"/>
        <w:rPr>
          <w:rFonts w:cstheme="minorHAnsi"/>
          <w:sz w:val="24"/>
          <w:szCs w:val="24"/>
        </w:rPr>
      </w:pPr>
    </w:p>
    <w:p w14:paraId="0A84C306" w14:textId="02213EBA" w:rsidR="00950180" w:rsidRDefault="00950180" w:rsidP="00C636BA">
      <w:pPr>
        <w:spacing w:after="0" w:line="240" w:lineRule="auto"/>
        <w:rPr>
          <w:rFonts w:cstheme="minorHAnsi"/>
          <w:sz w:val="24"/>
          <w:szCs w:val="24"/>
        </w:rPr>
      </w:pPr>
      <w:r w:rsidRPr="00950180">
        <w:rPr>
          <w:rFonts w:cstheme="minorHAnsi"/>
          <w:sz w:val="24"/>
          <w:szCs w:val="24"/>
        </w:rPr>
        <w:t>Acceptance of all material shall be as specified in Section 106 of the NDDOT Standard Specifications for Road and Bridge Construction manual and</w:t>
      </w:r>
      <w:r w:rsidR="00E47A95">
        <w:rPr>
          <w:rFonts w:cstheme="minorHAnsi"/>
          <w:sz w:val="24"/>
          <w:szCs w:val="24"/>
        </w:rPr>
        <w:t xml:space="preserve"> Sections 100 and 106 of</w:t>
      </w:r>
      <w:r w:rsidRPr="00950180">
        <w:rPr>
          <w:rFonts w:cstheme="minorHAnsi"/>
          <w:sz w:val="24"/>
          <w:szCs w:val="24"/>
        </w:rPr>
        <w:t xml:space="preserve"> the NDDOT </w:t>
      </w:r>
      <w:r w:rsidR="00723B23">
        <w:rPr>
          <w:rFonts w:cstheme="minorHAnsi"/>
          <w:sz w:val="24"/>
          <w:szCs w:val="24"/>
        </w:rPr>
        <w:t>Field</w:t>
      </w:r>
      <w:r w:rsidR="00723B23" w:rsidRPr="00950180">
        <w:rPr>
          <w:rFonts w:cstheme="minorHAnsi"/>
          <w:sz w:val="24"/>
          <w:szCs w:val="24"/>
        </w:rPr>
        <w:t xml:space="preserve"> </w:t>
      </w:r>
      <w:r w:rsidRPr="00950180">
        <w:rPr>
          <w:rFonts w:cstheme="minorHAnsi"/>
          <w:sz w:val="24"/>
          <w:szCs w:val="24"/>
        </w:rPr>
        <w:t>Sampling and Testing Manual. Where the Department's Specifications or Special Provisions require that materials meet AASHTO, ASTM, AWPA or other Specifications, the latest Specifications together with all interim Specifications which have been printed and distributed before the date of the invitation for bids shall apply.</w:t>
      </w:r>
    </w:p>
    <w:p w14:paraId="223A6651" w14:textId="77777777" w:rsidR="00950180" w:rsidRDefault="00950180" w:rsidP="00C636BA">
      <w:pPr>
        <w:spacing w:after="0" w:line="240" w:lineRule="auto"/>
        <w:rPr>
          <w:rFonts w:cstheme="minorHAnsi"/>
          <w:sz w:val="24"/>
          <w:szCs w:val="24"/>
        </w:rPr>
      </w:pPr>
    </w:p>
    <w:p w14:paraId="3574008D" w14:textId="4118BC9E" w:rsidR="00950180" w:rsidRPr="00950180" w:rsidRDefault="00950180" w:rsidP="00C636BA">
      <w:pPr>
        <w:spacing w:after="0" w:line="240" w:lineRule="auto"/>
        <w:rPr>
          <w:rFonts w:cstheme="minorHAnsi"/>
          <w:sz w:val="24"/>
          <w:szCs w:val="24"/>
        </w:rPr>
      </w:pPr>
      <w:r w:rsidRPr="00950180">
        <w:rPr>
          <w:rFonts w:cstheme="minorHAnsi"/>
          <w:sz w:val="24"/>
          <w:szCs w:val="24"/>
        </w:rPr>
        <w:t>On Materials Testing only projects, the firm selected will be required to</w:t>
      </w:r>
      <w:r w:rsidR="00723B23">
        <w:rPr>
          <w:rFonts w:cstheme="minorHAnsi"/>
          <w:sz w:val="24"/>
          <w:szCs w:val="24"/>
        </w:rPr>
        <w:t xml:space="preserve"> submit a list of testers and</w:t>
      </w:r>
      <w:r w:rsidRPr="00950180">
        <w:rPr>
          <w:rFonts w:cstheme="minorHAnsi"/>
          <w:sz w:val="24"/>
          <w:szCs w:val="24"/>
        </w:rPr>
        <w:t xml:space="preserve"> designate a contact person who shall keep in daily contact with the Project Engineer’s representative and the Contractor. A diary of work requested, work completed, comments, daily weather, daily work hours, and testing personnel on the project that day shall be made and submitted to the Project Engineer.</w:t>
      </w:r>
      <w:r w:rsidR="00723B23">
        <w:rPr>
          <w:rFonts w:cstheme="minorHAnsi"/>
          <w:sz w:val="24"/>
          <w:szCs w:val="24"/>
        </w:rPr>
        <w:t xml:space="preserve"> All testing documentation shall be uploaded into the materials </w:t>
      </w:r>
      <w:proofErr w:type="spellStart"/>
      <w:r w:rsidR="00723B23">
        <w:rPr>
          <w:rFonts w:cstheme="minorHAnsi"/>
          <w:sz w:val="24"/>
          <w:szCs w:val="24"/>
        </w:rPr>
        <w:t>dropbox</w:t>
      </w:r>
      <w:proofErr w:type="spellEnd"/>
      <w:r w:rsidR="00723B23">
        <w:rPr>
          <w:rFonts w:cstheme="minorHAnsi"/>
          <w:sz w:val="24"/>
          <w:szCs w:val="24"/>
        </w:rPr>
        <w:t xml:space="preserve"> </w:t>
      </w:r>
      <w:r w:rsidR="00E47A95">
        <w:rPr>
          <w:rFonts w:cstheme="minorHAnsi"/>
          <w:sz w:val="24"/>
          <w:szCs w:val="24"/>
        </w:rPr>
        <w:t xml:space="preserve">in the Construction Automated Records System </w:t>
      </w:r>
      <w:r w:rsidR="00690822">
        <w:rPr>
          <w:rFonts w:cstheme="minorHAnsi"/>
          <w:sz w:val="24"/>
          <w:szCs w:val="24"/>
        </w:rPr>
        <w:t xml:space="preserve">(CARS) </w:t>
      </w:r>
      <w:r w:rsidR="00723B23">
        <w:rPr>
          <w:rFonts w:cstheme="minorHAnsi"/>
          <w:sz w:val="24"/>
          <w:szCs w:val="24"/>
        </w:rPr>
        <w:t>upon completion of the test.</w:t>
      </w:r>
      <w:r w:rsidRPr="00950180">
        <w:rPr>
          <w:rFonts w:cstheme="minorHAnsi"/>
          <w:sz w:val="24"/>
          <w:szCs w:val="24"/>
        </w:rPr>
        <w:t xml:space="preserve"> The Consultant’s designated contact person shall work directly with the NDDOT representative. Any questions or concerns regarding materials sampling and testing will be brought to the attention of the NDDOT representative. The </w:t>
      </w:r>
      <w:r w:rsidR="00C46549">
        <w:rPr>
          <w:rFonts w:cstheme="minorHAnsi"/>
          <w:sz w:val="24"/>
          <w:szCs w:val="24"/>
        </w:rPr>
        <w:t>c</w:t>
      </w:r>
      <w:r w:rsidRPr="00950180">
        <w:rPr>
          <w:rFonts w:cstheme="minorHAnsi"/>
          <w:sz w:val="24"/>
          <w:szCs w:val="24"/>
        </w:rPr>
        <w:t xml:space="preserve">onsultant’s designated contact person shall answer all questions the </w:t>
      </w:r>
      <w:r w:rsidR="00C46549">
        <w:rPr>
          <w:rFonts w:cstheme="minorHAnsi"/>
          <w:sz w:val="24"/>
          <w:szCs w:val="24"/>
        </w:rPr>
        <w:t>c</w:t>
      </w:r>
      <w:r w:rsidRPr="00950180">
        <w:rPr>
          <w:rFonts w:cstheme="minorHAnsi"/>
          <w:sz w:val="24"/>
          <w:szCs w:val="24"/>
        </w:rPr>
        <w:t>ontractor or</w:t>
      </w:r>
      <w:r w:rsidR="00C46549">
        <w:rPr>
          <w:rFonts w:cstheme="minorHAnsi"/>
          <w:sz w:val="24"/>
          <w:szCs w:val="24"/>
        </w:rPr>
        <w:t xml:space="preserve"> the</w:t>
      </w:r>
      <w:r w:rsidRPr="00950180">
        <w:rPr>
          <w:rFonts w:cstheme="minorHAnsi"/>
          <w:sz w:val="24"/>
          <w:szCs w:val="24"/>
        </w:rPr>
        <w:t xml:space="preserve"> NDDOT may have concerning materials testing.</w:t>
      </w:r>
    </w:p>
    <w:p w14:paraId="3E45F3DE" w14:textId="77777777" w:rsidR="00950180" w:rsidRPr="00950180" w:rsidRDefault="00950180" w:rsidP="00C636BA">
      <w:pPr>
        <w:spacing w:after="0" w:line="240" w:lineRule="auto"/>
        <w:rPr>
          <w:rFonts w:cstheme="minorHAnsi"/>
          <w:sz w:val="24"/>
          <w:szCs w:val="24"/>
        </w:rPr>
      </w:pPr>
    </w:p>
    <w:p w14:paraId="7E787C1E" w14:textId="77777777" w:rsidR="004532F5" w:rsidRPr="00C636BA" w:rsidRDefault="004532F5" w:rsidP="004532F5">
      <w:pPr>
        <w:spacing w:after="0" w:line="240" w:lineRule="auto"/>
        <w:rPr>
          <w:rFonts w:cstheme="minorHAnsi"/>
          <w:b/>
          <w:bCs/>
          <w:sz w:val="24"/>
          <w:szCs w:val="24"/>
        </w:rPr>
      </w:pPr>
      <w:r w:rsidRPr="00C636BA">
        <w:rPr>
          <w:rFonts w:cstheme="minorHAnsi"/>
          <w:b/>
          <w:bCs/>
          <w:sz w:val="24"/>
          <w:szCs w:val="24"/>
        </w:rPr>
        <w:t xml:space="preserve">CONSULTANT </w:t>
      </w:r>
      <w:r>
        <w:rPr>
          <w:rFonts w:cstheme="minorHAnsi"/>
          <w:b/>
          <w:bCs/>
          <w:sz w:val="24"/>
          <w:szCs w:val="24"/>
        </w:rPr>
        <w:t>STAFFING REQUIREMENTS</w:t>
      </w:r>
    </w:p>
    <w:p w14:paraId="6F3E7E6F" w14:textId="77777777" w:rsidR="004532F5" w:rsidRPr="004532F5" w:rsidRDefault="004532F5" w:rsidP="004532F5">
      <w:pPr>
        <w:spacing w:after="0" w:line="240" w:lineRule="auto"/>
        <w:rPr>
          <w:rFonts w:cstheme="minorHAnsi"/>
          <w:sz w:val="24"/>
          <w:szCs w:val="24"/>
          <w:u w:val="single"/>
        </w:rPr>
      </w:pPr>
      <w:r w:rsidRPr="004532F5">
        <w:rPr>
          <w:rFonts w:cstheme="minorHAnsi"/>
          <w:sz w:val="24"/>
          <w:szCs w:val="24"/>
          <w:u w:val="single"/>
        </w:rPr>
        <w:t>Consultant Project Manager</w:t>
      </w:r>
    </w:p>
    <w:p w14:paraId="4B856C1F" w14:textId="68B22BA1"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The </w:t>
      </w:r>
      <w:r w:rsidR="00340887">
        <w:rPr>
          <w:rFonts w:cstheme="minorHAnsi"/>
          <w:sz w:val="24"/>
          <w:szCs w:val="24"/>
        </w:rPr>
        <w:t>c</w:t>
      </w:r>
      <w:r w:rsidRPr="00950180">
        <w:rPr>
          <w:rFonts w:cstheme="minorHAnsi"/>
          <w:sz w:val="24"/>
          <w:szCs w:val="24"/>
        </w:rPr>
        <w:t xml:space="preserve">onsultant Project Manager shall be an Engineer or Senior Level Technician with sufficient experience to make engineering decisions in the field and oversee the project on a daily basis.  </w:t>
      </w:r>
    </w:p>
    <w:p w14:paraId="5891CE95" w14:textId="77777777"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 </w:t>
      </w:r>
    </w:p>
    <w:p w14:paraId="114C31DD" w14:textId="49CB6530"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The </w:t>
      </w:r>
      <w:r>
        <w:rPr>
          <w:rFonts w:cstheme="minorHAnsi"/>
          <w:sz w:val="24"/>
          <w:szCs w:val="24"/>
        </w:rPr>
        <w:t>c</w:t>
      </w:r>
      <w:r w:rsidRPr="00950180">
        <w:rPr>
          <w:rFonts w:cstheme="minorHAnsi"/>
          <w:sz w:val="24"/>
          <w:szCs w:val="24"/>
        </w:rPr>
        <w:t xml:space="preserve">onsultant Project Manager shall be under the direction of the designated Project Engineer, </w:t>
      </w:r>
      <w:r w:rsidR="00E44368">
        <w:rPr>
          <w:rFonts w:cstheme="minorHAnsi"/>
          <w:sz w:val="24"/>
          <w:szCs w:val="24"/>
        </w:rPr>
        <w:t xml:space="preserve">the </w:t>
      </w:r>
      <w:r w:rsidRPr="00950180">
        <w:rPr>
          <w:rFonts w:cstheme="minorHAnsi"/>
          <w:sz w:val="24"/>
          <w:szCs w:val="24"/>
        </w:rPr>
        <w:t>NDDOT District Engineer</w:t>
      </w:r>
      <w:r w:rsidR="00E44368">
        <w:rPr>
          <w:rFonts w:cstheme="minorHAnsi"/>
          <w:sz w:val="24"/>
          <w:szCs w:val="24"/>
        </w:rPr>
        <w:t>,</w:t>
      </w:r>
      <w:r w:rsidRPr="00950180">
        <w:rPr>
          <w:rFonts w:cstheme="minorHAnsi"/>
          <w:sz w:val="24"/>
          <w:szCs w:val="24"/>
        </w:rPr>
        <w:t xml:space="preserve"> and the District Construction Coordinator. The </w:t>
      </w:r>
      <w:r w:rsidR="00E44368">
        <w:rPr>
          <w:rFonts w:cstheme="minorHAnsi"/>
          <w:sz w:val="24"/>
          <w:szCs w:val="24"/>
        </w:rPr>
        <w:t>c</w:t>
      </w:r>
      <w:r w:rsidRPr="00950180">
        <w:rPr>
          <w:rFonts w:cstheme="minorHAnsi"/>
          <w:sz w:val="24"/>
          <w:szCs w:val="24"/>
        </w:rPr>
        <w:t xml:space="preserve">onsultant Project Manager must be onsite daily during the contractor’s core working hours. The </w:t>
      </w:r>
      <w:r w:rsidR="00B30128">
        <w:rPr>
          <w:rFonts w:cstheme="minorHAnsi"/>
          <w:sz w:val="24"/>
          <w:szCs w:val="24"/>
        </w:rPr>
        <w:t>c</w:t>
      </w:r>
      <w:r w:rsidRPr="00950180">
        <w:rPr>
          <w:rFonts w:cstheme="minorHAnsi"/>
          <w:sz w:val="24"/>
          <w:szCs w:val="24"/>
        </w:rPr>
        <w:t xml:space="preserve">onsultant Project Manager has immediate charge of the engineering aspects of the construction project. The </w:t>
      </w:r>
      <w:r w:rsidR="00340887">
        <w:rPr>
          <w:rFonts w:cstheme="minorHAnsi"/>
          <w:sz w:val="24"/>
          <w:szCs w:val="24"/>
        </w:rPr>
        <w:t>c</w:t>
      </w:r>
      <w:r w:rsidRPr="00950180">
        <w:rPr>
          <w:rFonts w:cstheme="minorHAnsi"/>
          <w:sz w:val="24"/>
          <w:szCs w:val="24"/>
        </w:rPr>
        <w:t>onsultant Project Manager is responsible for the activities and efficiency of all consultant personnel assigned to the project, and for oversight of the actual construction to assure contract compliance.</w:t>
      </w:r>
      <w:r>
        <w:rPr>
          <w:rFonts w:cstheme="minorHAnsi"/>
          <w:sz w:val="24"/>
          <w:szCs w:val="24"/>
        </w:rPr>
        <w:t xml:space="preserve"> </w:t>
      </w:r>
      <w:r w:rsidRPr="00950180">
        <w:rPr>
          <w:rFonts w:cstheme="minorHAnsi"/>
          <w:sz w:val="24"/>
          <w:szCs w:val="24"/>
        </w:rPr>
        <w:t xml:space="preserve">The </w:t>
      </w:r>
      <w:r w:rsidR="00E44368">
        <w:rPr>
          <w:rFonts w:cstheme="minorHAnsi"/>
          <w:sz w:val="24"/>
          <w:szCs w:val="24"/>
        </w:rPr>
        <w:t>c</w:t>
      </w:r>
      <w:r w:rsidRPr="00950180">
        <w:rPr>
          <w:rFonts w:cstheme="minorHAnsi"/>
          <w:sz w:val="24"/>
          <w:szCs w:val="24"/>
        </w:rPr>
        <w:t>onsultant Project Manager should be involved with the initial phases of the project, if possible, as early as the Pre</w:t>
      </w:r>
      <w:r>
        <w:rPr>
          <w:rFonts w:cstheme="minorHAnsi"/>
          <w:sz w:val="24"/>
          <w:szCs w:val="24"/>
        </w:rPr>
        <w:t>c</w:t>
      </w:r>
      <w:r w:rsidRPr="00950180">
        <w:rPr>
          <w:rFonts w:cstheme="minorHAnsi"/>
          <w:sz w:val="24"/>
          <w:szCs w:val="24"/>
        </w:rPr>
        <w:t xml:space="preserve">onstruction Conference. After the project becomes active, the </w:t>
      </w:r>
      <w:r w:rsidR="00E44368">
        <w:rPr>
          <w:rFonts w:cstheme="minorHAnsi"/>
          <w:sz w:val="24"/>
          <w:szCs w:val="24"/>
        </w:rPr>
        <w:t>c</w:t>
      </w:r>
      <w:r w:rsidRPr="00950180">
        <w:rPr>
          <w:rFonts w:cstheme="minorHAnsi"/>
          <w:sz w:val="24"/>
          <w:szCs w:val="24"/>
        </w:rPr>
        <w:t>onsultant Project Manager shall:</w:t>
      </w:r>
    </w:p>
    <w:p w14:paraId="3321A7E7" w14:textId="77777777" w:rsidR="004532F5"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Oversee all field inspection to ensure the project is constructed in accordance to NDDOT plans, standards and specifications</w:t>
      </w:r>
    </w:p>
    <w:p w14:paraId="2D3320BC" w14:textId="77777777" w:rsidR="004532F5"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 xml:space="preserve">Instruct, train, and supervise consultant personnel                                                                                          </w:t>
      </w:r>
    </w:p>
    <w:p w14:paraId="1D7BA1A5" w14:textId="77777777" w:rsidR="004532F5" w:rsidRPr="001F6542"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Oversee and approve:</w:t>
      </w:r>
    </w:p>
    <w:p w14:paraId="2AF4E626"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Project records, </w:t>
      </w:r>
    </w:p>
    <w:p w14:paraId="102E03EB"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Progress reports, </w:t>
      </w:r>
    </w:p>
    <w:p w14:paraId="5059061E"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Determination of pay quantities, and </w:t>
      </w:r>
    </w:p>
    <w:p w14:paraId="024C8C23" w14:textId="77777777" w:rsidR="004532F5" w:rsidRPr="001F6542"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lastRenderedPageBreak/>
        <w:t xml:space="preserve">Prompt payment to the </w:t>
      </w:r>
      <w:r>
        <w:rPr>
          <w:rFonts w:cstheme="minorHAnsi"/>
          <w:sz w:val="24"/>
          <w:szCs w:val="24"/>
        </w:rPr>
        <w:t>c</w:t>
      </w:r>
      <w:r w:rsidRPr="001F6542">
        <w:rPr>
          <w:rFonts w:cstheme="minorHAnsi"/>
          <w:sz w:val="24"/>
          <w:szCs w:val="24"/>
        </w:rPr>
        <w:t>ontractor</w:t>
      </w:r>
    </w:p>
    <w:p w14:paraId="4DA8C905" w14:textId="0ADB20B7" w:rsidR="004532F5" w:rsidRPr="001F6542"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Be responsible for regular consultant safety meetings and enforcement of safety policies for all consultant and subconsultant employees</w:t>
      </w:r>
    </w:p>
    <w:p w14:paraId="065E5894" w14:textId="77777777" w:rsidR="004532F5" w:rsidRDefault="004532F5" w:rsidP="00C636BA">
      <w:pPr>
        <w:spacing w:after="0" w:line="240" w:lineRule="auto"/>
        <w:rPr>
          <w:rFonts w:cstheme="minorHAnsi"/>
          <w:b/>
          <w:bCs/>
          <w:sz w:val="24"/>
          <w:szCs w:val="24"/>
        </w:rPr>
      </w:pPr>
    </w:p>
    <w:p w14:paraId="1CA972E7" w14:textId="2E802D80"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PHASING</w:t>
      </w:r>
    </w:p>
    <w:p w14:paraId="2BA9C6EF" w14:textId="77777777" w:rsidR="00950180" w:rsidRPr="00950180" w:rsidRDefault="00950180" w:rsidP="00C636BA">
      <w:pPr>
        <w:spacing w:after="0" w:line="240" w:lineRule="auto"/>
        <w:rPr>
          <w:rFonts w:cstheme="minorHAnsi"/>
          <w:sz w:val="24"/>
          <w:szCs w:val="24"/>
        </w:rPr>
      </w:pPr>
      <w:r w:rsidRPr="00C636BA">
        <w:rPr>
          <w:rFonts w:cstheme="minorHAnsi"/>
          <w:sz w:val="24"/>
          <w:szCs w:val="24"/>
          <w:u w:val="single"/>
        </w:rPr>
        <w:t>Preconstruction: Phase I</w:t>
      </w:r>
      <w:r w:rsidRPr="00950180">
        <w:rPr>
          <w:rFonts w:cstheme="minorHAnsi"/>
          <w:sz w:val="24"/>
          <w:szCs w:val="24"/>
        </w:rPr>
        <w:t xml:space="preserve"> shall, as applicable, include but not be limited to conducting the preconstruction meeting, mobilization, initial survey control, initial materials testing, if needed, and developing an NDDOT approved scope of work and hours for Phase II based on the contractor’s schedule and proposed method of operations. </w:t>
      </w:r>
    </w:p>
    <w:p w14:paraId="2B418F73" w14:textId="77777777" w:rsidR="00950180" w:rsidRPr="00950180" w:rsidRDefault="00950180" w:rsidP="00C636BA">
      <w:pPr>
        <w:spacing w:after="0" w:line="240" w:lineRule="auto"/>
        <w:rPr>
          <w:rFonts w:cstheme="minorHAnsi"/>
          <w:sz w:val="24"/>
          <w:szCs w:val="24"/>
        </w:rPr>
      </w:pPr>
    </w:p>
    <w:p w14:paraId="0D28F357" w14:textId="0F013AA6"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Engineer will have 14 days, from the date that the preconstruction meeting is completed to secure an approved scope of work and hours for Phase II. A preliminary scope of work and hours for Phase II shall be provided by the firm within 7 days of completion of the preconstruction meeting.  Pending NDDOT approval of the Phase II scope of work and hours completed in Phase I, the NDDOT may authorize the Engineer to perform Phase II and any additional work not currently assigned or completed in Phase I.  </w:t>
      </w:r>
    </w:p>
    <w:p w14:paraId="770C0BCC" w14:textId="77777777" w:rsidR="00950180" w:rsidRPr="00950180" w:rsidRDefault="00950180" w:rsidP="00C636BA">
      <w:pPr>
        <w:spacing w:after="0" w:line="240" w:lineRule="auto"/>
        <w:rPr>
          <w:rFonts w:cstheme="minorHAnsi"/>
          <w:sz w:val="24"/>
          <w:szCs w:val="24"/>
        </w:rPr>
      </w:pPr>
    </w:p>
    <w:p w14:paraId="242D7DFB" w14:textId="6598637B" w:rsidR="00950180" w:rsidRPr="00950180" w:rsidRDefault="00950180" w:rsidP="00C636BA">
      <w:pPr>
        <w:spacing w:after="0" w:line="240" w:lineRule="auto"/>
        <w:rPr>
          <w:rFonts w:cstheme="minorHAnsi"/>
          <w:sz w:val="24"/>
          <w:szCs w:val="24"/>
        </w:rPr>
      </w:pPr>
      <w:r w:rsidRPr="00C636BA">
        <w:rPr>
          <w:rFonts w:cstheme="minorHAnsi"/>
          <w:sz w:val="24"/>
          <w:szCs w:val="24"/>
          <w:u w:val="single"/>
        </w:rPr>
        <w:t>Construction: Phase II</w:t>
      </w:r>
      <w:r w:rsidRPr="00950180">
        <w:rPr>
          <w:rFonts w:cstheme="minorHAnsi"/>
          <w:sz w:val="24"/>
          <w:szCs w:val="24"/>
        </w:rPr>
        <w:t xml:space="preserve"> shall, as applicable, include but not be limited to, construction engineering and inspection, construction survey, sampling and testing of materials, measuring and computing pay quantities, contract administration, claims, plan revisions, shop drawings, preparing and submitting final documentation and project closeout. Phase II will be considered complete upon final inspection and project acceptance by</w:t>
      </w:r>
      <w:r w:rsidR="00721C26">
        <w:rPr>
          <w:rFonts w:cstheme="minorHAnsi"/>
          <w:sz w:val="24"/>
          <w:szCs w:val="24"/>
        </w:rPr>
        <w:t xml:space="preserve"> </w:t>
      </w:r>
      <w:r w:rsidR="00BD198A" w:rsidRPr="00BD198A">
        <w:rPr>
          <w:rFonts w:cstheme="minorHAnsi"/>
          <w:sz w:val="24"/>
          <w:szCs w:val="24"/>
        </w:rPr>
        <w:t>the</w:t>
      </w:r>
      <w:r w:rsidRPr="00950180">
        <w:rPr>
          <w:rFonts w:cstheme="minorHAnsi"/>
          <w:sz w:val="24"/>
          <w:szCs w:val="24"/>
        </w:rPr>
        <w:t xml:space="preserve"> NDDOT’s District Engineer and by </w:t>
      </w:r>
      <w:r w:rsidR="00721C26">
        <w:rPr>
          <w:rFonts w:cstheme="minorHAnsi"/>
          <w:sz w:val="24"/>
          <w:szCs w:val="24"/>
        </w:rPr>
        <w:t xml:space="preserve">the </w:t>
      </w:r>
      <w:r w:rsidRPr="00950180">
        <w:rPr>
          <w:rFonts w:cstheme="minorHAnsi"/>
          <w:sz w:val="24"/>
          <w:szCs w:val="24"/>
        </w:rPr>
        <w:t>FHWA.  Phase II may also include developing a</w:t>
      </w:r>
      <w:r w:rsidR="00721C26">
        <w:rPr>
          <w:rFonts w:cstheme="minorHAnsi"/>
          <w:sz w:val="24"/>
          <w:szCs w:val="24"/>
        </w:rPr>
        <w:t>n</w:t>
      </w:r>
      <w:r w:rsidRPr="00950180">
        <w:rPr>
          <w:rFonts w:cstheme="minorHAnsi"/>
          <w:sz w:val="24"/>
          <w:szCs w:val="24"/>
        </w:rPr>
        <w:t xml:space="preserve"> NDDOT approved scope of work and hours for Phase III if needed.</w:t>
      </w:r>
    </w:p>
    <w:p w14:paraId="0046DD2E" w14:textId="77777777" w:rsidR="00950180" w:rsidRPr="00950180" w:rsidRDefault="00950180" w:rsidP="00C636BA">
      <w:pPr>
        <w:spacing w:after="0" w:line="240" w:lineRule="auto"/>
        <w:rPr>
          <w:rFonts w:cstheme="minorHAnsi"/>
          <w:sz w:val="24"/>
          <w:szCs w:val="24"/>
        </w:rPr>
      </w:pPr>
    </w:p>
    <w:p w14:paraId="399FDCC4" w14:textId="0C969D8A" w:rsidR="00950180" w:rsidRPr="00950180" w:rsidRDefault="00950180" w:rsidP="00C636BA">
      <w:pPr>
        <w:spacing w:after="0" w:line="240" w:lineRule="auto"/>
        <w:rPr>
          <w:rFonts w:cstheme="minorHAnsi"/>
          <w:sz w:val="24"/>
          <w:szCs w:val="24"/>
        </w:rPr>
      </w:pPr>
      <w:r w:rsidRPr="00C636BA">
        <w:rPr>
          <w:rFonts w:cstheme="minorHAnsi"/>
          <w:sz w:val="24"/>
          <w:szCs w:val="24"/>
          <w:u w:val="single"/>
        </w:rPr>
        <w:t>Dispute Resolution: Phase III</w:t>
      </w:r>
      <w:r w:rsidRPr="00950180">
        <w:rPr>
          <w:rFonts w:cstheme="minorHAnsi"/>
          <w:sz w:val="24"/>
          <w:szCs w:val="24"/>
        </w:rPr>
        <w:t xml:space="preserve"> shall, as applicable, include but not be limited to activities addressing extended contract dispute resolution resulting in arbitration</w:t>
      </w:r>
      <w:r w:rsidR="008A30F9">
        <w:rPr>
          <w:rFonts w:cstheme="minorHAnsi"/>
          <w:sz w:val="24"/>
          <w:szCs w:val="24"/>
        </w:rPr>
        <w:t>.</w:t>
      </w:r>
    </w:p>
    <w:p w14:paraId="44E527BE" w14:textId="77777777" w:rsidR="00950180" w:rsidRPr="00950180" w:rsidRDefault="00950180" w:rsidP="00C636BA">
      <w:pPr>
        <w:spacing w:after="0" w:line="240" w:lineRule="auto"/>
        <w:rPr>
          <w:rFonts w:cstheme="minorHAnsi"/>
          <w:sz w:val="24"/>
          <w:szCs w:val="24"/>
        </w:rPr>
      </w:pPr>
    </w:p>
    <w:p w14:paraId="0C38B62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SUBMITTALS</w:t>
      </w:r>
    </w:p>
    <w:p w14:paraId="1D4D8297" w14:textId="72E36509" w:rsidR="00950180" w:rsidRPr="00950180" w:rsidRDefault="00950180" w:rsidP="00C636BA">
      <w:pPr>
        <w:spacing w:after="0" w:line="240" w:lineRule="auto"/>
        <w:rPr>
          <w:rFonts w:cstheme="minorHAnsi"/>
          <w:sz w:val="24"/>
          <w:szCs w:val="24"/>
        </w:rPr>
      </w:pPr>
      <w:r w:rsidRPr="00950180">
        <w:rPr>
          <w:rFonts w:cstheme="minorHAnsi"/>
          <w:sz w:val="24"/>
          <w:szCs w:val="24"/>
        </w:rPr>
        <w:t>All design and project data will become the property of</w:t>
      </w:r>
      <w:r w:rsidR="00C636BA">
        <w:rPr>
          <w:rFonts w:cstheme="minorHAnsi"/>
          <w:sz w:val="24"/>
          <w:szCs w:val="24"/>
        </w:rPr>
        <w:t xml:space="preserve"> the</w:t>
      </w:r>
      <w:r w:rsidRPr="00950180">
        <w:rPr>
          <w:rFonts w:cstheme="minorHAnsi"/>
          <w:sz w:val="24"/>
          <w:szCs w:val="24"/>
        </w:rPr>
        <w:t xml:space="preserve"> NDDOT upon completion of the final submittal. All project information will be generated in the following formats and standards:</w:t>
      </w:r>
    </w:p>
    <w:p w14:paraId="4197A6E8"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MS Word and MS Excel</w:t>
      </w:r>
    </w:p>
    <w:p w14:paraId="41DE3DB4" w14:textId="24714D2A" w:rsidR="006A0992" w:rsidRPr="002E0F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t>•</w:t>
      </w:r>
      <w:r w:rsidRPr="00950180">
        <w:rPr>
          <w:rFonts w:cstheme="minorHAnsi"/>
        </w:rPr>
        <w:tab/>
      </w:r>
      <w:r w:rsidR="006A0992" w:rsidRPr="002E0F92">
        <w:rPr>
          <w:rFonts w:asciiTheme="minorHAnsi" w:hAnsiTheme="minorHAnsi" w:cstheme="minorHAnsi"/>
        </w:rPr>
        <w:t xml:space="preserve">MicroStation </w:t>
      </w:r>
      <w:r w:rsidR="0019574F">
        <w:rPr>
          <w:rFonts w:asciiTheme="minorHAnsi" w:hAnsiTheme="minorHAnsi" w:cstheme="minorHAnsi"/>
        </w:rPr>
        <w:t>2</w:t>
      </w:r>
      <w:r w:rsidR="0060483A">
        <w:rPr>
          <w:rFonts w:asciiTheme="minorHAnsi" w:hAnsiTheme="minorHAnsi" w:cstheme="minorHAnsi"/>
        </w:rPr>
        <w:t>4</w:t>
      </w:r>
      <w:r w:rsidR="0019574F">
        <w:rPr>
          <w:rFonts w:asciiTheme="minorHAnsi" w:hAnsiTheme="minorHAnsi" w:cstheme="minorHAnsi"/>
        </w:rPr>
        <w:t>.00</w:t>
      </w:r>
    </w:p>
    <w:p w14:paraId="5E8ABAC0" w14:textId="5431007D" w:rsidR="00950180" w:rsidRPr="006A09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t>•</w:t>
      </w:r>
      <w:r w:rsidRPr="00950180">
        <w:rPr>
          <w:rFonts w:cstheme="minorHAnsi"/>
        </w:rPr>
        <w:tab/>
      </w:r>
      <w:proofErr w:type="spellStart"/>
      <w:r w:rsidR="006A0992" w:rsidRPr="002E0F92">
        <w:rPr>
          <w:rFonts w:asciiTheme="minorHAnsi" w:hAnsiTheme="minorHAnsi" w:cstheme="minorHAnsi"/>
        </w:rPr>
        <w:t>OpenRoad</w:t>
      </w:r>
      <w:r w:rsidR="006A0992" w:rsidRPr="0060483A">
        <w:rPr>
          <w:rFonts w:asciiTheme="minorHAnsi" w:hAnsiTheme="minorHAnsi" w:cstheme="minorHAnsi"/>
        </w:rPr>
        <w:t>s</w:t>
      </w:r>
      <w:proofErr w:type="spellEnd"/>
      <w:r w:rsidR="006A0992" w:rsidRPr="0060483A">
        <w:rPr>
          <w:rFonts w:asciiTheme="minorHAnsi" w:hAnsiTheme="minorHAnsi" w:cstheme="minorHAnsi"/>
        </w:rPr>
        <w:t xml:space="preserve"> Designer </w:t>
      </w:r>
      <w:r w:rsidR="0060483A">
        <w:rPr>
          <w:rFonts w:asciiTheme="minorHAnsi" w:hAnsiTheme="minorHAnsi" w:cstheme="minorHAnsi"/>
        </w:rPr>
        <w:t>24.00</w:t>
      </w:r>
      <w:r w:rsidR="006A0992" w:rsidRPr="002E0F92">
        <w:rPr>
          <w:rFonts w:asciiTheme="minorHAnsi" w:hAnsiTheme="minorHAnsi" w:cstheme="minorHAnsi"/>
        </w:rPr>
        <w:t xml:space="preserve"> </w:t>
      </w:r>
    </w:p>
    <w:p w14:paraId="0B2B2DD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CADD Manual</w:t>
      </w:r>
    </w:p>
    <w:p w14:paraId="128A85FF"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Microsoft “Project”</w:t>
      </w:r>
    </w:p>
    <w:p w14:paraId="138BFF5B" w14:textId="72019658" w:rsidR="0060483A"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r>
      <w:hyperlink r:id="rId7" w:history="1">
        <w:r w:rsidR="0060483A" w:rsidRPr="0060483A">
          <w:rPr>
            <w:rStyle w:val="Hyperlink"/>
            <w:rFonts w:cstheme="minorHAnsi"/>
            <w:sz w:val="24"/>
            <w:szCs w:val="24"/>
          </w:rPr>
          <w:t>NDDOT Preliminary Surveys Manual requirements</w:t>
        </w:r>
      </w:hyperlink>
      <w:r w:rsidR="0060483A" w:rsidRPr="0060483A">
        <w:rPr>
          <w:rFonts w:cstheme="minorHAnsi"/>
          <w:sz w:val="24"/>
          <w:szCs w:val="24"/>
        </w:rPr>
        <w:t xml:space="preserve"> </w:t>
      </w:r>
    </w:p>
    <w:p w14:paraId="68BB0844" w14:textId="79177262" w:rsidR="00950180" w:rsidRPr="00950180"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Design Manual and Plan Preparation Guide Website</w:t>
      </w:r>
    </w:p>
    <w:p w14:paraId="6A3911A3"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Right of Way Manual</w:t>
      </w:r>
    </w:p>
    <w:p w14:paraId="471D8BCE" w14:textId="5E6A76CD" w:rsid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Adobe Acrobat (standard or compatible)</w:t>
      </w:r>
    </w:p>
    <w:p w14:paraId="3A66AF88" w14:textId="77777777" w:rsidR="005927D4" w:rsidRPr="00950180" w:rsidRDefault="005927D4" w:rsidP="00C636BA">
      <w:pPr>
        <w:spacing w:after="0" w:line="240" w:lineRule="auto"/>
        <w:rPr>
          <w:rFonts w:cstheme="minorHAnsi"/>
          <w:sz w:val="24"/>
          <w:szCs w:val="24"/>
        </w:rPr>
      </w:pPr>
    </w:p>
    <w:p w14:paraId="5389325B"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EVALUATION AND SELECTION PROCESS</w:t>
      </w:r>
    </w:p>
    <w:p w14:paraId="515DA2B3" w14:textId="3BA994B9" w:rsidR="00950180" w:rsidRPr="00950180" w:rsidRDefault="00D80CD8" w:rsidP="00C636BA">
      <w:pPr>
        <w:spacing w:after="0" w:line="240" w:lineRule="auto"/>
        <w:rPr>
          <w:rFonts w:cstheme="minorHAnsi"/>
          <w:sz w:val="24"/>
          <w:szCs w:val="24"/>
        </w:rPr>
      </w:pPr>
      <w:r>
        <w:rPr>
          <w:rFonts w:cstheme="minorHAnsi"/>
          <w:sz w:val="24"/>
          <w:szCs w:val="24"/>
        </w:rPr>
        <w:lastRenderedPageBreak/>
        <w:t>Consultant</w:t>
      </w:r>
      <w:r w:rsidR="00950180" w:rsidRPr="00950180">
        <w:rPr>
          <w:rFonts w:cstheme="minorHAnsi"/>
          <w:sz w:val="24"/>
          <w:szCs w:val="24"/>
        </w:rPr>
        <w:t>s interested in performing the work must submit one electronic copy in PDF format. The electronic copy must be submitted prior to the date and time listed on the cover of this RFP to be considered. Late proposals will not be considered.</w:t>
      </w:r>
      <w:r w:rsidR="00950180" w:rsidRPr="00950180">
        <w:rPr>
          <w:rFonts w:cstheme="minorHAnsi"/>
          <w:sz w:val="24"/>
          <w:szCs w:val="24"/>
        </w:rPr>
        <w:tab/>
      </w:r>
    </w:p>
    <w:p w14:paraId="10379E7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ab/>
      </w:r>
    </w:p>
    <w:p w14:paraId="40C73B95" w14:textId="3E715DEE" w:rsidR="00950180" w:rsidRPr="00950180" w:rsidRDefault="00950180" w:rsidP="00C636BA">
      <w:pPr>
        <w:spacing w:after="0" w:line="240" w:lineRule="auto"/>
        <w:rPr>
          <w:rFonts w:cstheme="minorHAnsi"/>
          <w:sz w:val="24"/>
          <w:szCs w:val="24"/>
        </w:rPr>
      </w:pPr>
      <w:r w:rsidRPr="00D841EE">
        <w:rPr>
          <w:rFonts w:cstheme="minorHAnsi"/>
          <w:b/>
          <w:bCs/>
          <w:sz w:val="24"/>
          <w:szCs w:val="24"/>
        </w:rPr>
        <w:t>Submit proposals via email</w:t>
      </w:r>
      <w:r w:rsidRPr="00950180">
        <w:rPr>
          <w:rFonts w:cstheme="minorHAnsi"/>
          <w:sz w:val="24"/>
          <w:szCs w:val="24"/>
        </w:rPr>
        <w:t xml:space="preserve"> to </w:t>
      </w:r>
      <w:r w:rsidR="0019574F">
        <w:rPr>
          <w:rFonts w:cstheme="minorHAnsi"/>
          <w:sz w:val="24"/>
          <w:szCs w:val="24"/>
        </w:rPr>
        <w:t>Chad Taylor</w:t>
      </w:r>
      <w:r w:rsidRPr="00950180">
        <w:rPr>
          <w:rFonts w:cstheme="minorHAnsi"/>
          <w:sz w:val="24"/>
          <w:szCs w:val="24"/>
        </w:rPr>
        <w:t xml:space="preserve"> </w:t>
      </w:r>
      <w:hyperlink r:id="rId8" w:history="1">
        <w:r w:rsidR="0019574F" w:rsidRPr="00E52B1D">
          <w:rPr>
            <w:rStyle w:val="Hyperlink"/>
            <w:rFonts w:cstheme="minorHAnsi"/>
            <w:sz w:val="24"/>
            <w:szCs w:val="24"/>
          </w:rPr>
          <w:t>cataylor@nd.gov</w:t>
        </w:r>
      </w:hyperlink>
      <w:r w:rsidR="0019574F">
        <w:rPr>
          <w:rFonts w:cstheme="minorHAnsi"/>
          <w:sz w:val="24"/>
          <w:szCs w:val="24"/>
        </w:rPr>
        <w:t xml:space="preserve"> </w:t>
      </w:r>
      <w:r w:rsidRPr="00950180">
        <w:rPr>
          <w:rFonts w:cstheme="minorHAnsi"/>
          <w:sz w:val="24"/>
          <w:szCs w:val="24"/>
        </w:rPr>
        <w:t xml:space="preserve">with copies to </w:t>
      </w:r>
      <w:r w:rsidR="0019574F">
        <w:rPr>
          <w:rFonts w:cstheme="minorHAnsi"/>
          <w:sz w:val="24"/>
          <w:szCs w:val="24"/>
        </w:rPr>
        <w:t>Travis McCloud</w:t>
      </w:r>
      <w:r w:rsidRPr="00950180">
        <w:rPr>
          <w:rFonts w:cstheme="minorHAnsi"/>
          <w:sz w:val="24"/>
          <w:szCs w:val="24"/>
        </w:rPr>
        <w:t xml:space="preserve"> at </w:t>
      </w:r>
      <w:hyperlink r:id="rId9" w:history="1">
        <w:r w:rsidR="0019574F" w:rsidRPr="00E52B1D">
          <w:rPr>
            <w:rStyle w:val="Hyperlink"/>
            <w:rFonts w:cstheme="minorHAnsi"/>
            <w:sz w:val="24"/>
            <w:szCs w:val="24"/>
          </w:rPr>
          <w:t>tmccloud@nd.gov</w:t>
        </w:r>
      </w:hyperlink>
      <w:r w:rsidR="0019574F">
        <w:rPr>
          <w:rFonts w:cstheme="minorHAnsi"/>
          <w:sz w:val="24"/>
          <w:szCs w:val="24"/>
        </w:rPr>
        <w:t xml:space="preserve"> a</w:t>
      </w:r>
      <w:r w:rsidRPr="00950180">
        <w:rPr>
          <w:rFonts w:cstheme="minorHAnsi"/>
          <w:sz w:val="24"/>
          <w:szCs w:val="24"/>
        </w:rPr>
        <w:t xml:space="preserve">nd Joy Glasoe </w:t>
      </w:r>
      <w:hyperlink r:id="rId10" w:history="1">
        <w:r w:rsidR="0019574F" w:rsidRPr="00E52B1D">
          <w:rPr>
            <w:rStyle w:val="Hyperlink"/>
            <w:rFonts w:cstheme="minorHAnsi"/>
            <w:sz w:val="24"/>
            <w:szCs w:val="24"/>
          </w:rPr>
          <w:t>jglasoe@nd.gov</w:t>
        </w:r>
      </w:hyperlink>
      <w:r w:rsidR="00D841EE">
        <w:rPr>
          <w:rFonts w:cstheme="minorHAnsi"/>
          <w:sz w:val="24"/>
          <w:szCs w:val="24"/>
        </w:rPr>
        <w:t xml:space="preserve"> </w:t>
      </w:r>
    </w:p>
    <w:p w14:paraId="3645A2BD" w14:textId="77777777" w:rsidR="00950180" w:rsidRPr="00950180" w:rsidRDefault="00950180" w:rsidP="00C636BA">
      <w:pPr>
        <w:spacing w:after="0" w:line="240" w:lineRule="auto"/>
        <w:rPr>
          <w:rFonts w:cstheme="minorHAnsi"/>
          <w:sz w:val="24"/>
          <w:szCs w:val="24"/>
        </w:rPr>
      </w:pPr>
    </w:p>
    <w:p w14:paraId="457F2C7B" w14:textId="77777777" w:rsidR="0019574F" w:rsidRPr="00C41B26" w:rsidRDefault="0019574F" w:rsidP="0019574F">
      <w:pPr>
        <w:contextualSpacing/>
        <w:rPr>
          <w:rFonts w:cstheme="minorHAnsi"/>
          <w:bCs/>
          <w:sz w:val="24"/>
          <w:szCs w:val="24"/>
        </w:rPr>
      </w:pPr>
      <w:r w:rsidRPr="00C41B26">
        <w:rPr>
          <w:rFonts w:cstheme="minorHAnsi"/>
          <w:bCs/>
          <w:sz w:val="24"/>
          <w:szCs w:val="24"/>
          <w:u w:val="single"/>
        </w:rPr>
        <w:t>Each proposal must contain a cover letter signed by an authorized officer who can sign contracts for the consultant. Include the email addresses of these individuals</w:t>
      </w:r>
      <w:r w:rsidRPr="00C41B26">
        <w:rPr>
          <w:rFonts w:cstheme="minorHAnsi"/>
          <w:bCs/>
          <w:sz w:val="24"/>
          <w:szCs w:val="24"/>
        </w:rPr>
        <w:t xml:space="preserve">. The pages of the cover letter will not be counted as a part of the pages. </w:t>
      </w:r>
    </w:p>
    <w:p w14:paraId="7795BD2C" w14:textId="77777777" w:rsidR="00950180" w:rsidRPr="00950180" w:rsidRDefault="00950180" w:rsidP="00C636BA">
      <w:pPr>
        <w:spacing w:after="0" w:line="240" w:lineRule="auto"/>
        <w:rPr>
          <w:rFonts w:cstheme="minorHAnsi"/>
          <w:sz w:val="24"/>
          <w:szCs w:val="24"/>
        </w:rPr>
      </w:pPr>
    </w:p>
    <w:p w14:paraId="3D0FEC66" w14:textId="59BB4AFD" w:rsidR="00A1472C" w:rsidRDefault="00950180" w:rsidP="00C636BA">
      <w:pPr>
        <w:spacing w:after="0" w:line="240" w:lineRule="auto"/>
        <w:rPr>
          <w:rFonts w:cstheme="minorHAnsi"/>
          <w:sz w:val="24"/>
          <w:szCs w:val="24"/>
        </w:rPr>
      </w:pPr>
      <w:r w:rsidRPr="00950180">
        <w:rPr>
          <w:rFonts w:cstheme="minorHAnsi"/>
          <w:sz w:val="24"/>
          <w:szCs w:val="24"/>
        </w:rPr>
        <w:t xml:space="preserve">The proposal pages shall be numbered and must be limited to 5 pages in length. Proposals that exceed the page length requirement will not be considered. This section should contain your approach and project specific plan. </w:t>
      </w:r>
      <w:r w:rsidR="00A1472C">
        <w:rPr>
          <w:rFonts w:cstheme="minorHAnsi"/>
          <w:sz w:val="24"/>
          <w:szCs w:val="24"/>
        </w:rPr>
        <w:t>Consultant</w:t>
      </w:r>
      <w:r w:rsidRPr="00950180">
        <w:rPr>
          <w:rFonts w:cstheme="minorHAnsi"/>
          <w:sz w:val="24"/>
          <w:szCs w:val="24"/>
        </w:rPr>
        <w:t xml:space="preserve">s </w:t>
      </w:r>
      <w:r w:rsidR="00A1472C">
        <w:rPr>
          <w:rFonts w:cstheme="minorHAnsi"/>
          <w:sz w:val="24"/>
          <w:szCs w:val="24"/>
        </w:rPr>
        <w:t>may</w:t>
      </w:r>
      <w:r w:rsidRPr="00950180">
        <w:rPr>
          <w:rFonts w:cstheme="minorHAnsi"/>
          <w:sz w:val="24"/>
          <w:szCs w:val="24"/>
        </w:rPr>
        <w:t xml:space="preserve"> select one or more projects to discuss in their proposal. </w:t>
      </w:r>
    </w:p>
    <w:p w14:paraId="28851240" w14:textId="77777777" w:rsidR="00950180" w:rsidRPr="00950180" w:rsidRDefault="00950180" w:rsidP="00C636BA">
      <w:pPr>
        <w:spacing w:after="0" w:line="240" w:lineRule="auto"/>
        <w:rPr>
          <w:rFonts w:cstheme="minorHAnsi"/>
          <w:sz w:val="24"/>
          <w:szCs w:val="24"/>
        </w:rPr>
      </w:pPr>
    </w:p>
    <w:p w14:paraId="557B3788" w14:textId="0A68E312" w:rsidR="00A601F9" w:rsidRDefault="00A601F9" w:rsidP="00C636BA">
      <w:pPr>
        <w:spacing w:after="0" w:line="240" w:lineRule="auto"/>
        <w:rPr>
          <w:rFonts w:cstheme="minorHAnsi"/>
          <w:sz w:val="24"/>
          <w:szCs w:val="24"/>
        </w:rPr>
      </w:pPr>
      <w:r>
        <w:rPr>
          <w:rFonts w:cstheme="minorHAnsi"/>
          <w:sz w:val="24"/>
          <w:szCs w:val="24"/>
        </w:rPr>
        <w:t>Include an</w:t>
      </w:r>
      <w:r w:rsidRPr="00950180">
        <w:rPr>
          <w:rFonts w:cstheme="minorHAnsi"/>
          <w:sz w:val="24"/>
          <w:szCs w:val="24"/>
        </w:rPr>
        <w:t xml:space="preserve"> updated Federal</w:t>
      </w:r>
      <w:r>
        <w:rPr>
          <w:rFonts w:cstheme="minorHAnsi"/>
          <w:sz w:val="24"/>
          <w:szCs w:val="24"/>
        </w:rPr>
        <w:t xml:space="preserve"> Standard</w:t>
      </w:r>
      <w:r w:rsidRPr="00950180">
        <w:rPr>
          <w:rFonts w:cstheme="minorHAnsi"/>
          <w:sz w:val="24"/>
          <w:szCs w:val="24"/>
        </w:rPr>
        <w:t xml:space="preserve"> </w:t>
      </w:r>
      <w:r>
        <w:rPr>
          <w:rFonts w:cstheme="minorHAnsi"/>
          <w:sz w:val="24"/>
          <w:szCs w:val="24"/>
        </w:rPr>
        <w:t>F</w:t>
      </w:r>
      <w:r w:rsidRPr="00950180">
        <w:rPr>
          <w:rFonts w:cstheme="minorHAnsi"/>
          <w:sz w:val="24"/>
          <w:szCs w:val="24"/>
        </w:rPr>
        <w:t>orm 330 if you do not have one on file with CAS.</w:t>
      </w:r>
    </w:p>
    <w:p w14:paraId="01207C51" w14:textId="77777777" w:rsidR="00A601F9" w:rsidRDefault="00A601F9" w:rsidP="00C636BA">
      <w:pPr>
        <w:spacing w:after="0" w:line="240" w:lineRule="auto"/>
        <w:rPr>
          <w:rFonts w:cstheme="minorHAnsi"/>
          <w:sz w:val="24"/>
          <w:szCs w:val="24"/>
        </w:rPr>
      </w:pPr>
    </w:p>
    <w:p w14:paraId="1419E909" w14:textId="698CB150" w:rsidR="00950180" w:rsidRPr="00950180" w:rsidRDefault="00950180" w:rsidP="00C636BA">
      <w:pPr>
        <w:spacing w:after="0" w:line="240" w:lineRule="auto"/>
        <w:rPr>
          <w:rFonts w:cstheme="minorHAnsi"/>
          <w:sz w:val="24"/>
          <w:szCs w:val="24"/>
        </w:rPr>
      </w:pPr>
      <w:r w:rsidRPr="00950180">
        <w:rPr>
          <w:rFonts w:cstheme="minorHAnsi"/>
          <w:sz w:val="24"/>
          <w:szCs w:val="24"/>
        </w:rPr>
        <w:t>The consultant’s proposal shall include an appendix. The pages in the appendix will not be counted as a part of the pages. The appendix shall include the following in this order:</w:t>
      </w:r>
    </w:p>
    <w:p w14:paraId="410DB232" w14:textId="77777777" w:rsidR="00950180" w:rsidRPr="00950180" w:rsidRDefault="00950180" w:rsidP="00C636BA">
      <w:pPr>
        <w:spacing w:after="0" w:line="240" w:lineRule="auto"/>
        <w:rPr>
          <w:rFonts w:cstheme="minorHAnsi"/>
          <w:sz w:val="24"/>
          <w:szCs w:val="24"/>
        </w:rPr>
      </w:pPr>
    </w:p>
    <w:p w14:paraId="4579FD48" w14:textId="4CF1AD85" w:rsidR="00950180" w:rsidRPr="00D841EE" w:rsidRDefault="00950180" w:rsidP="00C636BA">
      <w:pPr>
        <w:spacing w:after="0" w:line="240" w:lineRule="auto"/>
        <w:rPr>
          <w:rFonts w:cstheme="minorHAnsi"/>
          <w:sz w:val="24"/>
          <w:szCs w:val="24"/>
          <w:u w:val="single"/>
        </w:rPr>
      </w:pPr>
      <w:r w:rsidRPr="00D841EE">
        <w:rPr>
          <w:rFonts w:cstheme="minorHAnsi"/>
          <w:sz w:val="24"/>
          <w:szCs w:val="24"/>
          <w:u w:val="single"/>
        </w:rPr>
        <w:t>Appendix A</w:t>
      </w:r>
    </w:p>
    <w:p w14:paraId="73F69A2E" w14:textId="321BE9FC" w:rsidR="00950180" w:rsidRPr="005927D4" w:rsidRDefault="00950180" w:rsidP="005927D4">
      <w:pPr>
        <w:spacing w:after="0" w:line="240" w:lineRule="auto"/>
        <w:rPr>
          <w:rFonts w:cstheme="minorHAnsi"/>
          <w:sz w:val="24"/>
          <w:szCs w:val="24"/>
        </w:rPr>
      </w:pPr>
      <w:r w:rsidRPr="005927D4">
        <w:rPr>
          <w:rFonts w:cstheme="minorHAnsi"/>
          <w:sz w:val="24"/>
          <w:szCs w:val="24"/>
        </w:rPr>
        <w:t xml:space="preserve">The consultant will number the projects in order of preference. </w:t>
      </w:r>
      <w:r w:rsidR="00B30E20" w:rsidRPr="00203D1B">
        <w:rPr>
          <w:rFonts w:cstheme="minorHAnsi"/>
          <w:sz w:val="24"/>
          <w:szCs w:val="24"/>
        </w:rPr>
        <w:t>Preference all projects you would like to be considered for or include a statement in the proposal indicating willingness to take on any project.</w:t>
      </w:r>
      <w:r w:rsidR="00B30E20" w:rsidRPr="005927D4">
        <w:rPr>
          <w:rFonts w:cstheme="minorHAnsi"/>
          <w:sz w:val="24"/>
          <w:szCs w:val="24"/>
        </w:rPr>
        <w:t xml:space="preserve"> </w:t>
      </w:r>
      <w:r w:rsidRPr="005927D4">
        <w:rPr>
          <w:rFonts w:cstheme="minorHAnsi"/>
          <w:sz w:val="24"/>
          <w:szCs w:val="24"/>
        </w:rPr>
        <w:t xml:space="preserve">Tied projects will count as one </w:t>
      </w:r>
      <w:r w:rsidR="00912E1B">
        <w:rPr>
          <w:rFonts w:cstheme="minorHAnsi"/>
          <w:sz w:val="24"/>
          <w:szCs w:val="24"/>
        </w:rPr>
        <w:t xml:space="preserve">preference </w:t>
      </w:r>
      <w:r w:rsidRPr="005927D4">
        <w:rPr>
          <w:rFonts w:cstheme="minorHAnsi"/>
          <w:sz w:val="24"/>
          <w:szCs w:val="24"/>
        </w:rPr>
        <w:t>selection</w:t>
      </w:r>
      <w:r w:rsidR="00912E1B">
        <w:rPr>
          <w:rFonts w:cstheme="minorHAnsi"/>
          <w:sz w:val="24"/>
          <w:szCs w:val="24"/>
        </w:rPr>
        <w:t>—include the parent project and all tied projects in the preference number</w:t>
      </w:r>
      <w:r w:rsidRPr="005927D4">
        <w:rPr>
          <w:rFonts w:cstheme="minorHAnsi"/>
          <w:sz w:val="24"/>
          <w:szCs w:val="24"/>
        </w:rPr>
        <w:t xml:space="preserve">. </w:t>
      </w:r>
      <w:r w:rsidR="00912E1B">
        <w:rPr>
          <w:rFonts w:cstheme="minorHAnsi"/>
          <w:sz w:val="24"/>
          <w:szCs w:val="24"/>
        </w:rPr>
        <w:t>Regardless of project type, continue</w:t>
      </w:r>
      <w:r w:rsidRPr="005927D4">
        <w:rPr>
          <w:rFonts w:cstheme="minorHAnsi"/>
          <w:sz w:val="24"/>
          <w:szCs w:val="24"/>
        </w:rPr>
        <w:t xml:space="preserve"> your</w:t>
      </w:r>
      <w:r w:rsidR="00912E1B">
        <w:rPr>
          <w:rFonts w:cstheme="minorHAnsi"/>
          <w:sz w:val="24"/>
          <w:szCs w:val="24"/>
        </w:rPr>
        <w:t xml:space="preserve"> preferences sequentially without using the</w:t>
      </w:r>
      <w:r w:rsidRPr="005927D4">
        <w:rPr>
          <w:rFonts w:cstheme="minorHAnsi"/>
          <w:sz w:val="24"/>
          <w:szCs w:val="24"/>
        </w:rPr>
        <w:t xml:space="preserve"> same number twice.</w:t>
      </w:r>
      <w:r w:rsidR="003939A5" w:rsidRPr="005927D4">
        <w:rPr>
          <w:rFonts w:cstheme="minorHAnsi"/>
          <w:sz w:val="24"/>
          <w:szCs w:val="24"/>
        </w:rPr>
        <w:t xml:space="preserve"> </w:t>
      </w:r>
    </w:p>
    <w:p w14:paraId="5685CD8C" w14:textId="77777777" w:rsidR="00950180" w:rsidRPr="00950180" w:rsidRDefault="00950180" w:rsidP="00C636BA">
      <w:pPr>
        <w:spacing w:after="0" w:line="240" w:lineRule="auto"/>
        <w:rPr>
          <w:rFonts w:cstheme="minorHAnsi"/>
          <w:sz w:val="24"/>
          <w:szCs w:val="24"/>
        </w:rPr>
      </w:pPr>
    </w:p>
    <w:p w14:paraId="662B50FE"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B</w:t>
      </w:r>
    </w:p>
    <w:p w14:paraId="26CF1803" w14:textId="0C7B4333" w:rsidR="00950180" w:rsidRPr="005927D4" w:rsidRDefault="00950180" w:rsidP="005927D4">
      <w:pPr>
        <w:spacing w:after="0" w:line="240" w:lineRule="auto"/>
        <w:rPr>
          <w:rFonts w:cstheme="minorHAnsi"/>
          <w:sz w:val="24"/>
          <w:szCs w:val="24"/>
        </w:rPr>
      </w:pPr>
      <w:r w:rsidRPr="005927D4">
        <w:rPr>
          <w:rFonts w:cstheme="minorHAnsi"/>
          <w:sz w:val="24"/>
          <w:szCs w:val="24"/>
        </w:rPr>
        <w:t>A staffing plan identifying the key project personnel (including titles, education, certifications, and work experience) and the respective roles and responsibilities for the project.</w:t>
      </w:r>
    </w:p>
    <w:p w14:paraId="71D8E89A" w14:textId="77777777" w:rsidR="00950180" w:rsidRPr="00950180" w:rsidRDefault="00950180" w:rsidP="00C636BA">
      <w:pPr>
        <w:spacing w:after="0" w:line="240" w:lineRule="auto"/>
        <w:rPr>
          <w:rFonts w:cstheme="minorHAnsi"/>
          <w:sz w:val="24"/>
          <w:szCs w:val="24"/>
        </w:rPr>
      </w:pPr>
    </w:p>
    <w:p w14:paraId="29606105" w14:textId="55182712"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C</w:t>
      </w:r>
    </w:p>
    <w:p w14:paraId="7176C711" w14:textId="1B7BDE14" w:rsidR="00950180" w:rsidRPr="005927D4" w:rsidRDefault="00950180" w:rsidP="005927D4">
      <w:pPr>
        <w:spacing w:after="0" w:line="240" w:lineRule="auto"/>
        <w:rPr>
          <w:rFonts w:cstheme="minorHAnsi"/>
          <w:sz w:val="24"/>
          <w:szCs w:val="24"/>
        </w:rPr>
      </w:pPr>
      <w:r w:rsidRPr="005927D4">
        <w:rPr>
          <w:rFonts w:cstheme="minorHAnsi"/>
          <w:sz w:val="24"/>
          <w:szCs w:val="24"/>
        </w:rPr>
        <w:t xml:space="preserve">A </w:t>
      </w:r>
      <w:r w:rsidR="00D735E0" w:rsidRPr="005927D4">
        <w:rPr>
          <w:rFonts w:cstheme="minorHAnsi"/>
          <w:sz w:val="24"/>
          <w:szCs w:val="24"/>
        </w:rPr>
        <w:t>g</w:t>
      </w:r>
      <w:r w:rsidRPr="005927D4">
        <w:rPr>
          <w:rFonts w:cstheme="minorHAnsi"/>
          <w:sz w:val="24"/>
          <w:szCs w:val="24"/>
        </w:rPr>
        <w:t>eneral QC/QA Plan which covers the firm’s process for ensuring checks and reviews are being conducted to ensure quality and standards are being met.</w:t>
      </w:r>
    </w:p>
    <w:p w14:paraId="74BFD79A"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  </w:t>
      </w:r>
    </w:p>
    <w:p w14:paraId="7EBF15AB"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D</w:t>
      </w:r>
    </w:p>
    <w:p w14:paraId="03AF4287" w14:textId="61D5FADC" w:rsidR="00950180" w:rsidRPr="005927D4" w:rsidRDefault="00950180" w:rsidP="005927D4">
      <w:pPr>
        <w:spacing w:after="0" w:line="240" w:lineRule="auto"/>
        <w:rPr>
          <w:rFonts w:cstheme="minorHAnsi"/>
          <w:sz w:val="24"/>
          <w:szCs w:val="24"/>
        </w:rPr>
      </w:pPr>
      <w:r w:rsidRPr="005927D4">
        <w:rPr>
          <w:rFonts w:cstheme="minorHAnsi"/>
          <w:sz w:val="24"/>
          <w:szCs w:val="24"/>
        </w:rPr>
        <w:t>Subconsultants and associated activities to be completed by the sub-consultants. Attach sublet forms for each sub at the end of this section.</w:t>
      </w:r>
    </w:p>
    <w:p w14:paraId="7597DCD4" w14:textId="77777777" w:rsidR="00950180" w:rsidRPr="00950180" w:rsidRDefault="00950180" w:rsidP="00C636BA">
      <w:pPr>
        <w:spacing w:after="0" w:line="240" w:lineRule="auto"/>
        <w:rPr>
          <w:rFonts w:cstheme="minorHAnsi"/>
          <w:sz w:val="24"/>
          <w:szCs w:val="24"/>
        </w:rPr>
      </w:pPr>
    </w:p>
    <w:p w14:paraId="5DFF9C29" w14:textId="728DDBF6"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Each proposal will be evaluated by a selection committee consisting of NDDOT staff members and/or representatives. </w:t>
      </w:r>
      <w:r w:rsidR="00ED7351">
        <w:rPr>
          <w:rFonts w:cstheme="minorHAnsi"/>
          <w:sz w:val="24"/>
          <w:szCs w:val="24"/>
        </w:rPr>
        <w:t xml:space="preserve">The </w:t>
      </w:r>
      <w:r w:rsidRPr="00950180">
        <w:rPr>
          <w:rFonts w:cstheme="minorHAnsi"/>
          <w:sz w:val="24"/>
          <w:szCs w:val="24"/>
        </w:rPr>
        <w:t xml:space="preserve">NDDOT reserves the right to limit the interviews to a minimum of </w:t>
      </w:r>
      <w:r w:rsidRPr="00950180">
        <w:rPr>
          <w:rFonts w:cstheme="minorHAnsi"/>
          <w:sz w:val="24"/>
          <w:szCs w:val="24"/>
        </w:rPr>
        <w:lastRenderedPageBreak/>
        <w:t xml:space="preserve">three firms whose proposals most clearly meet the RFP requirements.  Firms not selected to be interviewed will be notified in writing.  </w:t>
      </w:r>
    </w:p>
    <w:p w14:paraId="3216C782" w14:textId="77777777" w:rsidR="00950180" w:rsidRPr="00950180" w:rsidRDefault="00950180" w:rsidP="00C636BA">
      <w:pPr>
        <w:spacing w:after="0" w:line="240" w:lineRule="auto"/>
        <w:rPr>
          <w:rFonts w:cstheme="minorHAnsi"/>
          <w:sz w:val="24"/>
          <w:szCs w:val="24"/>
        </w:rPr>
      </w:pPr>
    </w:p>
    <w:p w14:paraId="5D903C7F" w14:textId="7CF86F62" w:rsidR="00950180" w:rsidRPr="00950180" w:rsidRDefault="00950180" w:rsidP="00C636BA">
      <w:pPr>
        <w:spacing w:after="0" w:line="240" w:lineRule="auto"/>
        <w:rPr>
          <w:rFonts w:cstheme="minorHAnsi"/>
          <w:sz w:val="24"/>
          <w:szCs w:val="24"/>
        </w:rPr>
      </w:pPr>
      <w:r w:rsidRPr="00950180">
        <w:rPr>
          <w:rFonts w:cstheme="minorHAnsi"/>
          <w:sz w:val="24"/>
          <w:szCs w:val="24"/>
        </w:rPr>
        <w:t>Selection will be based on the following weighted criteria:</w:t>
      </w:r>
    </w:p>
    <w:p w14:paraId="1B30F995"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i. Past performance</w:t>
      </w:r>
    </w:p>
    <w:p w14:paraId="14072911"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ii. Ability of professional personnel</w:t>
      </w:r>
    </w:p>
    <w:p w14:paraId="1D0DCD83"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iii. Willingness to meet time and budget requirements</w:t>
      </w:r>
    </w:p>
    <w:p w14:paraId="03C40C83"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iv. Location</w:t>
      </w:r>
    </w:p>
    <w:p w14:paraId="67697AED"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v. Recent, current, and projected workloads of the persons and/or firms</w:t>
      </w:r>
    </w:p>
    <w:p w14:paraId="332F7B8B"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vi. Related experience on similar projects</w:t>
      </w:r>
    </w:p>
    <w:p w14:paraId="5DB4CFCA"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vii. Recent and current work for the agency</w:t>
      </w:r>
    </w:p>
    <w:p w14:paraId="57C2FEEF"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__30%___   viii. Project understanding, issues, and approach</w:t>
      </w:r>
    </w:p>
    <w:p w14:paraId="423B7852" w14:textId="77777777" w:rsidR="00950180" w:rsidRPr="00950180" w:rsidRDefault="00950180" w:rsidP="00C636BA">
      <w:pPr>
        <w:spacing w:after="0" w:line="240" w:lineRule="auto"/>
        <w:rPr>
          <w:rFonts w:cstheme="minorHAnsi"/>
          <w:sz w:val="24"/>
          <w:szCs w:val="24"/>
        </w:rPr>
      </w:pPr>
    </w:p>
    <w:p w14:paraId="7E83CBE2" w14:textId="5F5DB8D2" w:rsidR="00950180" w:rsidRDefault="00950180" w:rsidP="00C636BA">
      <w:pPr>
        <w:spacing w:after="0" w:line="240" w:lineRule="auto"/>
        <w:rPr>
          <w:rFonts w:cstheme="minorHAnsi"/>
          <w:sz w:val="24"/>
          <w:szCs w:val="24"/>
        </w:rPr>
      </w:pPr>
      <w:r w:rsidRPr="00950180">
        <w:rPr>
          <w:rFonts w:cstheme="minorHAnsi"/>
          <w:sz w:val="24"/>
          <w:szCs w:val="24"/>
        </w:rPr>
        <w:t>Weights for each criteria are assigned independently for each specific project by CAS and the Project Technical Representative. Maximum total weight is 100 points.</w:t>
      </w:r>
    </w:p>
    <w:p w14:paraId="3DC45B84" w14:textId="77777777" w:rsidR="003932EB" w:rsidRPr="00950180" w:rsidRDefault="003932EB" w:rsidP="00C636BA">
      <w:pPr>
        <w:spacing w:after="0" w:line="240" w:lineRule="auto"/>
        <w:rPr>
          <w:rFonts w:cstheme="minorHAnsi"/>
          <w:sz w:val="24"/>
          <w:szCs w:val="24"/>
        </w:rPr>
      </w:pPr>
    </w:p>
    <w:p w14:paraId="7CF66A9D" w14:textId="77777777" w:rsidR="003932EB" w:rsidRPr="00C41B26" w:rsidRDefault="003932EB" w:rsidP="003151DA">
      <w:pPr>
        <w:spacing w:after="0"/>
        <w:rPr>
          <w:rFonts w:cstheme="minorHAnsi"/>
          <w:b/>
          <w:sz w:val="24"/>
          <w:szCs w:val="44"/>
        </w:rPr>
      </w:pPr>
      <w:r w:rsidRPr="00C41B26">
        <w:rPr>
          <w:rFonts w:cstheme="minorHAnsi"/>
          <w:b/>
          <w:sz w:val="24"/>
          <w:szCs w:val="44"/>
        </w:rPr>
        <w:t>REQUEST TO SUBLET</w:t>
      </w:r>
    </w:p>
    <w:p w14:paraId="1464FEC0" w14:textId="77777777" w:rsidR="003932EB" w:rsidRPr="00C41B26" w:rsidRDefault="003932EB" w:rsidP="003151DA">
      <w:pPr>
        <w:spacing w:after="0"/>
        <w:rPr>
          <w:color w:val="010202"/>
          <w:sz w:val="24"/>
          <w:szCs w:val="24"/>
        </w:rPr>
      </w:pPr>
      <w:r w:rsidRPr="00C41B26">
        <w:rPr>
          <w:color w:val="010202"/>
          <w:sz w:val="24"/>
          <w:szCs w:val="24"/>
          <w:u w:val="single"/>
        </w:rPr>
        <w:t>Subconsultants</w:t>
      </w:r>
      <w:r w:rsidRPr="00C41B26">
        <w:rPr>
          <w:color w:val="010202"/>
          <w:sz w:val="24"/>
          <w:szCs w:val="24"/>
        </w:rPr>
        <w:t xml:space="preserve"> that have been contacted and agree to be listed on the prime consultant’s project proposal must submit one copy of </w:t>
      </w:r>
      <w:hyperlink r:id="rId11" w:history="1">
        <w:r w:rsidRPr="00C41B26">
          <w:rPr>
            <w:color w:val="0000FF"/>
            <w:sz w:val="24"/>
            <w:szCs w:val="24"/>
            <w:u w:val="single"/>
          </w:rPr>
          <w:t>SFN 60232, Proposed Subconsultant Request</w:t>
        </w:r>
      </w:hyperlink>
      <w:r w:rsidRPr="00C41B26">
        <w:rPr>
          <w:color w:val="010202"/>
          <w:sz w:val="24"/>
          <w:szCs w:val="24"/>
        </w:rPr>
        <w:t xml:space="preserve"> to be attached to the proposal. This form is used for informational purposes only.  </w:t>
      </w:r>
    </w:p>
    <w:p w14:paraId="06615536" w14:textId="77777777" w:rsidR="003932EB" w:rsidRDefault="003932EB" w:rsidP="003151DA">
      <w:pPr>
        <w:spacing w:after="0"/>
        <w:rPr>
          <w:rFonts w:cstheme="minorHAnsi"/>
          <w:color w:val="6F6F6F"/>
          <w:sz w:val="24"/>
          <w:szCs w:val="44"/>
        </w:rPr>
      </w:pPr>
      <w:r w:rsidRPr="00C41B26">
        <w:rPr>
          <w:rFonts w:cstheme="minorHAnsi"/>
          <w:color w:val="2D2E2E"/>
          <w:sz w:val="24"/>
          <w:szCs w:val="44"/>
          <w:u w:val="single"/>
        </w:rPr>
        <w:t>Prime consultants</w:t>
      </w:r>
      <w:r w:rsidRPr="00C41B26">
        <w:rPr>
          <w:rFonts w:cstheme="minorHAnsi"/>
          <w:color w:val="2D2E2E"/>
          <w:sz w:val="24"/>
          <w:szCs w:val="44"/>
        </w:rPr>
        <w:t xml:space="preserve"> shall include a </w:t>
      </w:r>
      <w:hyperlink r:id="rId12" w:history="1">
        <w:r w:rsidRPr="00C41B26">
          <w:rPr>
            <w:rFonts w:cstheme="minorHAnsi"/>
            <w:color w:val="0000FF"/>
            <w:sz w:val="24"/>
            <w:szCs w:val="44"/>
            <w:u w:val="single"/>
          </w:rPr>
          <w:t>SFN 60233, Prime Consultant Request to Sublet</w:t>
        </w:r>
      </w:hyperlink>
      <w:r w:rsidRPr="00C41B26">
        <w:rPr>
          <w:rFonts w:cstheme="minorHAnsi"/>
          <w:color w:val="2D2E2E"/>
          <w:sz w:val="24"/>
          <w:szCs w:val="44"/>
        </w:rPr>
        <w:t xml:space="preserve"> form for each subconsultant prior to execution of the contract. The form assures that the contract between the prime consultant and all subconsultants </w:t>
      </w:r>
      <w:r w:rsidRPr="00C41B26">
        <w:rPr>
          <w:rFonts w:cstheme="minorHAnsi"/>
          <w:color w:val="434444"/>
          <w:sz w:val="24"/>
          <w:szCs w:val="44"/>
        </w:rPr>
        <w:t>conta</w:t>
      </w:r>
      <w:r w:rsidRPr="00C41B26">
        <w:rPr>
          <w:rFonts w:cstheme="minorHAnsi"/>
          <w:color w:val="151616"/>
          <w:sz w:val="24"/>
          <w:szCs w:val="44"/>
        </w:rPr>
        <w:t xml:space="preserve">ins </w:t>
      </w:r>
      <w:r w:rsidRPr="00C41B26">
        <w:rPr>
          <w:rFonts w:cstheme="minorHAnsi"/>
          <w:color w:val="2D2E2E"/>
          <w:sz w:val="24"/>
          <w:szCs w:val="44"/>
        </w:rPr>
        <w:t xml:space="preserve">all the pertinent provisions </w:t>
      </w:r>
      <w:r w:rsidRPr="00C41B26">
        <w:rPr>
          <w:rFonts w:cstheme="minorHAnsi"/>
          <w:color w:val="434444"/>
          <w:sz w:val="24"/>
          <w:szCs w:val="44"/>
        </w:rPr>
        <w:t xml:space="preserve">and </w:t>
      </w:r>
      <w:r w:rsidRPr="00C41B26">
        <w:rPr>
          <w:rFonts w:cstheme="minorHAnsi"/>
          <w:color w:val="2D2E2E"/>
          <w:sz w:val="24"/>
          <w:szCs w:val="44"/>
        </w:rPr>
        <w:t xml:space="preserve">requirements </w:t>
      </w:r>
      <w:r w:rsidRPr="00C41B26">
        <w:rPr>
          <w:rFonts w:cstheme="minorHAnsi"/>
          <w:color w:val="434444"/>
          <w:sz w:val="24"/>
          <w:szCs w:val="44"/>
        </w:rPr>
        <w:t xml:space="preserve">of </w:t>
      </w:r>
      <w:r w:rsidRPr="00C41B26">
        <w:rPr>
          <w:rFonts w:cstheme="minorHAnsi"/>
          <w:color w:val="2D2E2E"/>
          <w:sz w:val="24"/>
          <w:szCs w:val="44"/>
        </w:rPr>
        <w:t xml:space="preserve">the prime </w:t>
      </w:r>
      <w:r w:rsidRPr="00C41B26">
        <w:rPr>
          <w:rFonts w:cstheme="minorHAnsi"/>
          <w:color w:val="434444"/>
          <w:sz w:val="24"/>
          <w:szCs w:val="44"/>
        </w:rPr>
        <w:t>contract w</w:t>
      </w:r>
      <w:r w:rsidRPr="00C41B26">
        <w:rPr>
          <w:rFonts w:cstheme="minorHAnsi"/>
          <w:color w:val="151616"/>
          <w:sz w:val="24"/>
          <w:szCs w:val="44"/>
        </w:rPr>
        <w:t xml:space="preserve">ith </w:t>
      </w:r>
      <w:r w:rsidRPr="00C41B26">
        <w:rPr>
          <w:rFonts w:cstheme="minorHAnsi"/>
          <w:color w:val="2D2E2E"/>
          <w:sz w:val="24"/>
          <w:szCs w:val="44"/>
        </w:rPr>
        <w:t>the NDDOT</w:t>
      </w:r>
      <w:r w:rsidRPr="00C41B26">
        <w:rPr>
          <w:rFonts w:cstheme="minorHAnsi"/>
          <w:color w:val="6F6F6F"/>
          <w:sz w:val="24"/>
          <w:szCs w:val="44"/>
        </w:rPr>
        <w:t xml:space="preserve">. </w:t>
      </w:r>
    </w:p>
    <w:p w14:paraId="65DE72D4" w14:textId="77777777" w:rsidR="003932EB" w:rsidRPr="00950180" w:rsidRDefault="003932EB" w:rsidP="003151DA">
      <w:pPr>
        <w:spacing w:after="0" w:line="240" w:lineRule="auto"/>
        <w:rPr>
          <w:rFonts w:cstheme="minorHAnsi"/>
          <w:sz w:val="24"/>
          <w:szCs w:val="24"/>
        </w:rPr>
      </w:pPr>
    </w:p>
    <w:p w14:paraId="21E8184B" w14:textId="77777777" w:rsidR="003932EB" w:rsidRPr="00D841EE" w:rsidRDefault="003932EB" w:rsidP="003151DA">
      <w:pPr>
        <w:spacing w:after="0" w:line="240" w:lineRule="auto"/>
        <w:rPr>
          <w:rFonts w:cstheme="minorHAnsi"/>
          <w:b/>
          <w:bCs/>
          <w:sz w:val="24"/>
          <w:szCs w:val="24"/>
        </w:rPr>
      </w:pPr>
      <w:r w:rsidRPr="00D841EE">
        <w:rPr>
          <w:rFonts w:cstheme="minorHAnsi"/>
          <w:b/>
          <w:bCs/>
          <w:sz w:val="24"/>
          <w:szCs w:val="24"/>
        </w:rPr>
        <w:t xml:space="preserve">CIVIL RIGHTS  </w:t>
      </w:r>
    </w:p>
    <w:p w14:paraId="5FF8B096" w14:textId="37736ABE" w:rsidR="003932EB" w:rsidRDefault="003932EB" w:rsidP="003932EB">
      <w:pPr>
        <w:spacing w:after="0" w:line="240" w:lineRule="auto"/>
        <w:rPr>
          <w:rFonts w:cstheme="minorHAnsi"/>
          <w:sz w:val="24"/>
          <w:szCs w:val="24"/>
        </w:rPr>
      </w:pPr>
      <w:r w:rsidRPr="00950180">
        <w:rPr>
          <w:rFonts w:cstheme="minorHAnsi"/>
          <w:sz w:val="24"/>
          <w:szCs w:val="24"/>
        </w:rPr>
        <w:t xml:space="preserve">The </w:t>
      </w:r>
      <w:r w:rsidRPr="006C3AF6">
        <w:rPr>
          <w:rFonts w:cstheme="minorHAnsi"/>
          <w:sz w:val="24"/>
          <w:szCs w:val="24"/>
        </w:rPr>
        <w:t>North Dakota Department of Transportation</w:t>
      </w:r>
      <w:r w:rsidRPr="00950180">
        <w:rPr>
          <w:rFonts w:cstheme="minorHAnsi"/>
          <w:sz w:val="24"/>
          <w:szCs w:val="24"/>
        </w:rPr>
        <w:t>, in accordance  with the provisions of Title VI of the Civil Rights Act of 1964 (78 Stat. 252, 42 US.C.§§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0997B701" w14:textId="77777777" w:rsidR="003151DA" w:rsidRPr="00950180" w:rsidRDefault="003151DA" w:rsidP="003932EB">
      <w:pPr>
        <w:spacing w:after="0" w:line="240" w:lineRule="auto"/>
        <w:rPr>
          <w:rFonts w:cstheme="minorHAnsi"/>
          <w:sz w:val="24"/>
          <w:szCs w:val="24"/>
        </w:rPr>
      </w:pPr>
    </w:p>
    <w:p w14:paraId="2B2A5553" w14:textId="77777777" w:rsidR="003932EB" w:rsidRPr="001F6542" w:rsidRDefault="003932EB" w:rsidP="003932EB">
      <w:pPr>
        <w:spacing w:after="0" w:line="240" w:lineRule="auto"/>
        <w:rPr>
          <w:rFonts w:cstheme="minorHAnsi"/>
          <w:b/>
          <w:bCs/>
          <w:sz w:val="24"/>
          <w:szCs w:val="24"/>
        </w:rPr>
      </w:pPr>
      <w:r w:rsidRPr="001F6542">
        <w:rPr>
          <w:rFonts w:cstheme="minorHAnsi"/>
          <w:b/>
          <w:bCs/>
          <w:sz w:val="24"/>
          <w:szCs w:val="24"/>
        </w:rPr>
        <w:t xml:space="preserve">TITLE VI/NONDISCRIMINATION AND ADA </w:t>
      </w:r>
    </w:p>
    <w:p w14:paraId="12180C6C" w14:textId="50B8B060" w:rsidR="003932EB" w:rsidRDefault="003932EB" w:rsidP="003932EB">
      <w:pPr>
        <w:spacing w:after="0" w:line="240" w:lineRule="auto"/>
        <w:rPr>
          <w:rFonts w:cstheme="minorHAnsi"/>
          <w:sz w:val="24"/>
          <w:szCs w:val="24"/>
        </w:rPr>
      </w:pPr>
      <w:r w:rsidRPr="00950180">
        <w:rPr>
          <w:rFonts w:cstheme="minorHAnsi"/>
          <w:sz w:val="24"/>
          <w:szCs w:val="24"/>
        </w:rPr>
        <w:t xml:space="preserve">Title VI assures that no person or group of persons may, on the grounds of race, color, national origin, sex, age, or disability, be excluded from participation in, be denied the benefits of, or be otherwise subjected to discrimination under any and all programs or activities administered by the Department.  </w:t>
      </w:r>
      <w:r w:rsidRPr="003932EB">
        <w:rPr>
          <w:rFonts w:cstheme="minorHAnsi"/>
          <w:b/>
          <w:bCs/>
          <w:sz w:val="24"/>
          <w:szCs w:val="24"/>
        </w:rPr>
        <w:t>For information regarding Title VI, see the Title VI/Nondiscrimination and ADA Program at</w:t>
      </w:r>
      <w:r w:rsidRPr="00950180">
        <w:rPr>
          <w:rFonts w:cstheme="minorHAnsi"/>
          <w:sz w:val="24"/>
          <w:szCs w:val="24"/>
        </w:rPr>
        <w:t xml:space="preserve"> </w:t>
      </w:r>
      <w:hyperlink r:id="rId13" w:history="1">
        <w:r w:rsidR="00807D05" w:rsidRPr="00A43D67">
          <w:rPr>
            <w:rStyle w:val="Hyperlink"/>
            <w:sz w:val="24"/>
            <w:szCs w:val="24"/>
          </w:rPr>
          <w:t>2025-Title_VI_Nondiscrimination_and_ADA_Program_Implementation-Plan.pdf</w:t>
        </w:r>
      </w:hyperlink>
    </w:p>
    <w:p w14:paraId="3FA158B6" w14:textId="77777777" w:rsidR="003932EB" w:rsidRPr="00950180" w:rsidRDefault="003932EB" w:rsidP="003932EB">
      <w:pPr>
        <w:spacing w:after="0" w:line="240" w:lineRule="auto"/>
        <w:rPr>
          <w:rFonts w:cstheme="minorHAnsi"/>
          <w:sz w:val="24"/>
          <w:szCs w:val="24"/>
        </w:rPr>
      </w:pPr>
    </w:p>
    <w:p w14:paraId="2BD510EA" w14:textId="11EAA0A6" w:rsidR="003932EB" w:rsidRPr="003932EB" w:rsidRDefault="003932EB" w:rsidP="003932EB">
      <w:pPr>
        <w:spacing w:after="0" w:line="240" w:lineRule="auto"/>
        <w:rPr>
          <w:rFonts w:cstheme="minorHAnsi"/>
          <w:i/>
          <w:iCs/>
          <w:sz w:val="24"/>
          <w:szCs w:val="24"/>
        </w:rPr>
      </w:pPr>
      <w:r w:rsidRPr="003932EB">
        <w:rPr>
          <w:rFonts w:cstheme="minorHAnsi"/>
          <w:i/>
          <w:iCs/>
          <w:sz w:val="24"/>
          <w:szCs w:val="24"/>
        </w:rPr>
        <w:lastRenderedPageBreak/>
        <w:t>The paragraph above apply to every consultant on the project, including every tier of subconsultant. It is the responsibility of the consultant or subconsultant to include the above paragraph in every subcontract.</w:t>
      </w:r>
    </w:p>
    <w:p w14:paraId="36BB899E" w14:textId="77777777" w:rsidR="00950180" w:rsidRPr="00950180" w:rsidRDefault="00950180" w:rsidP="00C636BA">
      <w:pPr>
        <w:spacing w:after="0" w:line="240" w:lineRule="auto"/>
        <w:rPr>
          <w:rFonts w:cstheme="minorHAnsi"/>
          <w:sz w:val="24"/>
          <w:szCs w:val="24"/>
        </w:rPr>
      </w:pPr>
    </w:p>
    <w:p w14:paraId="20C82F3A" w14:textId="77777777" w:rsidR="00A601F9" w:rsidRPr="00D841EE" w:rsidRDefault="00A601F9" w:rsidP="00A601F9">
      <w:pPr>
        <w:spacing w:after="0" w:line="240" w:lineRule="auto"/>
        <w:rPr>
          <w:rFonts w:cstheme="minorHAnsi"/>
          <w:b/>
          <w:bCs/>
          <w:sz w:val="24"/>
          <w:szCs w:val="24"/>
        </w:rPr>
      </w:pPr>
      <w:r w:rsidRPr="00D841EE">
        <w:rPr>
          <w:rFonts w:cstheme="minorHAnsi"/>
          <w:b/>
          <w:bCs/>
          <w:sz w:val="24"/>
          <w:szCs w:val="24"/>
        </w:rPr>
        <w:t>PROMPT PAYMENT</w:t>
      </w:r>
    </w:p>
    <w:p w14:paraId="3AC8790C" w14:textId="77777777" w:rsidR="00A601F9" w:rsidRPr="00950180" w:rsidRDefault="00A601F9" w:rsidP="00A601F9">
      <w:pPr>
        <w:spacing w:after="0" w:line="240" w:lineRule="auto"/>
        <w:rPr>
          <w:rFonts w:cstheme="minorHAnsi"/>
          <w:sz w:val="24"/>
          <w:szCs w:val="24"/>
        </w:rPr>
      </w:pPr>
      <w:r w:rsidRPr="00950180">
        <w:rPr>
          <w:rFonts w:cstheme="minorHAnsi"/>
          <w:sz w:val="24"/>
          <w:szCs w:val="24"/>
        </w:rPr>
        <w:t xml:space="preserve">Consultants will be required to make prompt payment to subconsultants as required by 49 CFR 26.29.  The Consultant shall make payment to all subconsultants within thirty (30) calendar days from receipt of payment from the State. Such payment shall be certified by the </w:t>
      </w:r>
      <w:r>
        <w:rPr>
          <w:rFonts w:cstheme="minorHAnsi"/>
          <w:sz w:val="24"/>
          <w:szCs w:val="24"/>
        </w:rPr>
        <w:t>c</w:t>
      </w:r>
      <w:r w:rsidRPr="00950180">
        <w:rPr>
          <w:rFonts w:cstheme="minorHAnsi"/>
          <w:sz w:val="24"/>
          <w:szCs w:val="24"/>
        </w:rPr>
        <w:t xml:space="preserve">onsultant by submittal of the subsequent </w:t>
      </w:r>
      <w:r>
        <w:rPr>
          <w:rFonts w:cstheme="minorHAnsi"/>
          <w:sz w:val="24"/>
          <w:szCs w:val="24"/>
        </w:rPr>
        <w:t>c</w:t>
      </w:r>
      <w:r w:rsidRPr="00950180">
        <w:rPr>
          <w:rFonts w:cstheme="minorHAnsi"/>
          <w:sz w:val="24"/>
          <w:szCs w:val="24"/>
        </w:rPr>
        <w:t xml:space="preserve">onsultant Contract Billing Form to the State. The State may withhold subsequent payment(s) to the </w:t>
      </w:r>
      <w:r>
        <w:rPr>
          <w:rFonts w:cstheme="minorHAnsi"/>
          <w:sz w:val="24"/>
          <w:szCs w:val="24"/>
        </w:rPr>
        <w:t>c</w:t>
      </w:r>
      <w:r w:rsidRPr="00950180">
        <w:rPr>
          <w:rFonts w:cstheme="minorHAnsi"/>
          <w:sz w:val="24"/>
          <w:szCs w:val="24"/>
        </w:rPr>
        <w:t>onsultant if any subconsultants have not been paid for work satisfactorily completed.</w:t>
      </w:r>
    </w:p>
    <w:p w14:paraId="30FFE3DB" w14:textId="77777777" w:rsidR="00950180" w:rsidRPr="00950180" w:rsidRDefault="00950180" w:rsidP="00C636BA">
      <w:pPr>
        <w:spacing w:after="0" w:line="240" w:lineRule="auto"/>
        <w:rPr>
          <w:rFonts w:cstheme="minorHAnsi"/>
          <w:sz w:val="24"/>
          <w:szCs w:val="24"/>
        </w:rPr>
      </w:pPr>
    </w:p>
    <w:p w14:paraId="63D517D5"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RIGHT OF REJECTION</w:t>
      </w:r>
    </w:p>
    <w:p w14:paraId="010026F7" w14:textId="5E2D7357" w:rsidR="00950180" w:rsidRPr="00950180" w:rsidRDefault="00950180" w:rsidP="00C636BA">
      <w:pPr>
        <w:spacing w:after="0" w:line="240" w:lineRule="auto"/>
        <w:rPr>
          <w:rFonts w:cstheme="minorHAnsi"/>
          <w:sz w:val="24"/>
          <w:szCs w:val="24"/>
        </w:rPr>
      </w:pPr>
      <w:r w:rsidRPr="00950180">
        <w:rPr>
          <w:rFonts w:cstheme="minorHAnsi"/>
          <w:sz w:val="24"/>
          <w:szCs w:val="24"/>
        </w:rPr>
        <w:t>The</w:t>
      </w:r>
      <w:r w:rsidR="003932EB" w:rsidRPr="003932EB">
        <w:rPr>
          <w:sz w:val="24"/>
          <w:szCs w:val="24"/>
        </w:rPr>
        <w:t xml:space="preserve"> </w:t>
      </w:r>
      <w:r w:rsidR="003932EB" w:rsidRPr="00D12E2F">
        <w:rPr>
          <w:sz w:val="24"/>
          <w:szCs w:val="24"/>
        </w:rPr>
        <w:t xml:space="preserve">North Dakota Department of Transportation </w:t>
      </w:r>
      <w:r w:rsidRPr="00950180">
        <w:rPr>
          <w:rFonts w:cstheme="minorHAnsi"/>
          <w:sz w:val="24"/>
          <w:szCs w:val="24"/>
        </w:rPr>
        <w:t>reserves the right to reject any or all proposals.</w:t>
      </w:r>
    </w:p>
    <w:p w14:paraId="7DE38A5F" w14:textId="77777777" w:rsidR="00950180" w:rsidRPr="00950180" w:rsidRDefault="00950180" w:rsidP="00C636BA">
      <w:pPr>
        <w:spacing w:after="0" w:line="240" w:lineRule="auto"/>
        <w:rPr>
          <w:rFonts w:cstheme="minorHAnsi"/>
          <w:sz w:val="24"/>
          <w:szCs w:val="24"/>
        </w:rPr>
      </w:pPr>
    </w:p>
    <w:p w14:paraId="1D406B02"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DISCLOSURE OF PROPOSAL</w:t>
      </w:r>
    </w:p>
    <w:p w14:paraId="4B55DA8E" w14:textId="02AF6F91" w:rsidR="00950180" w:rsidRPr="00950180" w:rsidRDefault="00950180" w:rsidP="00C636BA">
      <w:pPr>
        <w:spacing w:after="0" w:line="240" w:lineRule="auto"/>
        <w:rPr>
          <w:rFonts w:cstheme="minorHAnsi"/>
          <w:sz w:val="24"/>
          <w:szCs w:val="24"/>
        </w:rPr>
      </w:pPr>
      <w:r w:rsidRPr="00950180">
        <w:rPr>
          <w:rFonts w:cstheme="minorHAnsi"/>
          <w:sz w:val="24"/>
          <w:szCs w:val="24"/>
        </w:rPr>
        <w:t>At the conclusion of the selection process, the contents of all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w:t>
      </w:r>
    </w:p>
    <w:p w14:paraId="37AE6795" w14:textId="77777777" w:rsidR="00950180" w:rsidRPr="00950180" w:rsidRDefault="00950180" w:rsidP="00C636BA">
      <w:pPr>
        <w:spacing w:after="0" w:line="240" w:lineRule="auto"/>
        <w:rPr>
          <w:rFonts w:cstheme="minorHAnsi"/>
          <w:sz w:val="24"/>
          <w:szCs w:val="24"/>
        </w:rPr>
      </w:pPr>
    </w:p>
    <w:p w14:paraId="38C88B7B"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RISK MANAGEMENT FOR PROFESSIONAL SERVICES</w:t>
      </w:r>
    </w:p>
    <w:p w14:paraId="009BCB0C" w14:textId="63488100" w:rsidR="00950180" w:rsidRPr="00950180" w:rsidRDefault="00950180" w:rsidP="00C636BA">
      <w:pPr>
        <w:spacing w:after="0" w:line="240" w:lineRule="auto"/>
        <w:rPr>
          <w:rFonts w:cstheme="minorHAnsi"/>
          <w:sz w:val="24"/>
          <w:szCs w:val="24"/>
        </w:rPr>
      </w:pPr>
      <w:r w:rsidRPr="00950180">
        <w:rPr>
          <w:rFonts w:cstheme="minorHAnsi"/>
          <w:sz w:val="24"/>
          <w:szCs w:val="24"/>
        </w:rPr>
        <w:t>The Risk Management Appendix/Addendum will be incorporated into the agreement between NDDOT and the consultant.</w:t>
      </w:r>
      <w:r w:rsidR="003932EB" w:rsidRPr="003932EB">
        <w:rPr>
          <w:rFonts w:cstheme="minorHAnsi"/>
          <w:sz w:val="24"/>
          <w:szCs w:val="24"/>
        </w:rPr>
        <w:t xml:space="preserve"> </w:t>
      </w:r>
      <w:r w:rsidR="003932EB" w:rsidRPr="006C3AF6">
        <w:rPr>
          <w:rFonts w:cstheme="minorHAnsi"/>
          <w:sz w:val="24"/>
          <w:szCs w:val="24"/>
        </w:rPr>
        <w:t xml:space="preserve">Consultants must be able to provide a proper Certificate of Insurance within 15 days of notification of </w:t>
      </w:r>
      <w:r w:rsidR="003932EB">
        <w:rPr>
          <w:rFonts w:cstheme="minorHAnsi"/>
          <w:sz w:val="24"/>
          <w:szCs w:val="24"/>
        </w:rPr>
        <w:t>s</w:t>
      </w:r>
      <w:r w:rsidR="003932EB" w:rsidRPr="006C3AF6">
        <w:rPr>
          <w:rFonts w:cstheme="minorHAnsi"/>
          <w:sz w:val="24"/>
          <w:szCs w:val="24"/>
        </w:rPr>
        <w:t>election.</w:t>
      </w:r>
    </w:p>
    <w:p w14:paraId="73C94B45" w14:textId="77777777" w:rsidR="00950180" w:rsidRPr="00950180" w:rsidRDefault="00950180" w:rsidP="00C636BA">
      <w:pPr>
        <w:spacing w:after="0" w:line="240" w:lineRule="auto"/>
        <w:rPr>
          <w:rFonts w:cstheme="minorHAnsi"/>
          <w:sz w:val="24"/>
          <w:szCs w:val="24"/>
        </w:rPr>
      </w:pPr>
    </w:p>
    <w:p w14:paraId="0C5993F3"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AUDIT</w:t>
      </w:r>
    </w:p>
    <w:p w14:paraId="29702CA2" w14:textId="77777777" w:rsidR="00DB0295" w:rsidRPr="006C3AF6" w:rsidRDefault="00DB0295" w:rsidP="00E008B7">
      <w:pPr>
        <w:spacing w:after="0" w:line="240" w:lineRule="auto"/>
        <w:rPr>
          <w:sz w:val="24"/>
          <w:szCs w:val="24"/>
        </w:rPr>
      </w:pPr>
      <w:r w:rsidRPr="006C3AF6">
        <w:rPr>
          <w:sz w:val="24"/>
          <w:szCs w:val="24"/>
        </w:rPr>
        <w:t>Consultants proposing to do work for the NDDOT must have a current audit rate no older than 12 months from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Out of state consultants can submit a current accepted FARS audit rate from a cognizant agency. Under certain conditions NDDOT may offer a Safe Harbor Rate of 110% to consultants that do not have a compliant rate.</w:t>
      </w:r>
    </w:p>
    <w:p w14:paraId="49CB5386" w14:textId="77777777" w:rsidR="00950180" w:rsidRPr="00950180" w:rsidRDefault="00950180" w:rsidP="00E008B7">
      <w:pPr>
        <w:spacing w:after="0" w:line="240" w:lineRule="auto"/>
        <w:rPr>
          <w:rFonts w:cstheme="minorHAnsi"/>
          <w:sz w:val="24"/>
          <w:szCs w:val="24"/>
        </w:rPr>
      </w:pPr>
    </w:p>
    <w:p w14:paraId="12D941EF" w14:textId="77777777" w:rsidR="00D735E0" w:rsidRDefault="00D735E0" w:rsidP="00E0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b/>
          <w:bCs/>
          <w:sz w:val="24"/>
          <w:szCs w:val="24"/>
        </w:rPr>
        <w:t>CONSULTANT EMAIL CONTACTS</w:t>
      </w:r>
    </w:p>
    <w:p w14:paraId="717C541A" w14:textId="6A4276ED" w:rsidR="00D735E0" w:rsidRPr="00D735E0" w:rsidRDefault="00D735E0" w:rsidP="00E0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sz w:val="24"/>
          <w:szCs w:val="24"/>
        </w:rPr>
        <w:t xml:space="preserve">If necessary, please </w:t>
      </w:r>
      <w:r w:rsidRPr="00DB200B">
        <w:rPr>
          <w:rFonts w:cstheme="minorHAnsi"/>
          <w:sz w:val="24"/>
          <w:szCs w:val="24"/>
        </w:rPr>
        <w:t xml:space="preserve">update contact information for receiving </w:t>
      </w:r>
      <w:bookmarkStart w:id="0" w:name="_Hlk111123650"/>
      <w:r w:rsidRPr="00DB200B">
        <w:rPr>
          <w:rFonts w:cstheme="minorHAnsi"/>
          <w:sz w:val="24"/>
          <w:szCs w:val="24"/>
        </w:rPr>
        <w:t>emails and phone calls</w:t>
      </w:r>
      <w:bookmarkEnd w:id="0"/>
      <w:r w:rsidRPr="00DB200B">
        <w:rPr>
          <w:rFonts w:cstheme="minorHAnsi"/>
          <w:sz w:val="24"/>
          <w:szCs w:val="24"/>
        </w:rPr>
        <w:t>.</w:t>
      </w:r>
    </w:p>
    <w:p w14:paraId="76EC339B" w14:textId="77777777" w:rsidR="00950180" w:rsidRPr="00950180" w:rsidRDefault="00950180" w:rsidP="00D735E0">
      <w:pPr>
        <w:spacing w:after="0" w:line="240" w:lineRule="auto"/>
        <w:rPr>
          <w:rFonts w:cstheme="minorHAnsi"/>
          <w:sz w:val="24"/>
          <w:szCs w:val="24"/>
        </w:rPr>
      </w:pPr>
      <w:r w:rsidRPr="00950180">
        <w:rPr>
          <w:rFonts w:cstheme="minorHAnsi"/>
          <w:sz w:val="24"/>
          <w:szCs w:val="24"/>
        </w:rPr>
        <w:t xml:space="preserve">             </w:t>
      </w:r>
    </w:p>
    <w:p w14:paraId="2EDE1267" w14:textId="0F860673" w:rsidR="00D6701B" w:rsidRPr="00D841EE" w:rsidRDefault="00950180" w:rsidP="00D735E0">
      <w:pPr>
        <w:spacing w:after="0" w:line="240" w:lineRule="auto"/>
        <w:rPr>
          <w:b/>
          <w:bCs/>
        </w:rPr>
      </w:pPr>
      <w:r w:rsidRPr="00D841EE">
        <w:rPr>
          <w:rFonts w:cstheme="minorHAnsi"/>
          <w:b/>
          <w:bCs/>
          <w:sz w:val="24"/>
          <w:szCs w:val="24"/>
        </w:rPr>
        <w:t>PROJECTS MAY BE ADDED OR WITHDRAWN SUBJECT TO THE AUTHORIZATION AND AVAILABILITY OF FUNDS.</w:t>
      </w:r>
    </w:p>
    <w:sectPr w:rsidR="00D6701B" w:rsidRPr="00D841E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EBA5" w14:textId="77777777" w:rsidR="00E826DD" w:rsidRDefault="00E826DD" w:rsidP="00854723">
      <w:pPr>
        <w:spacing w:after="0" w:line="240" w:lineRule="auto"/>
      </w:pPr>
      <w:r>
        <w:separator/>
      </w:r>
    </w:p>
  </w:endnote>
  <w:endnote w:type="continuationSeparator" w:id="0">
    <w:p w14:paraId="41F36FFD" w14:textId="77777777" w:rsidR="00E826DD" w:rsidRDefault="00E826DD" w:rsidP="0085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8055" w14:textId="77777777" w:rsidR="00E826DD" w:rsidRDefault="00E826DD" w:rsidP="00854723">
      <w:pPr>
        <w:spacing w:after="0" w:line="240" w:lineRule="auto"/>
      </w:pPr>
      <w:r>
        <w:separator/>
      </w:r>
    </w:p>
  </w:footnote>
  <w:footnote w:type="continuationSeparator" w:id="0">
    <w:p w14:paraId="6DDC638C" w14:textId="77777777" w:rsidR="00E826DD" w:rsidRDefault="00E826DD" w:rsidP="0085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17F4" w14:textId="154A0B38" w:rsidR="00AF3B15" w:rsidRDefault="00AF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B45"/>
    <w:multiLevelType w:val="hybridMultilevel"/>
    <w:tmpl w:val="610C6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BF538A"/>
    <w:multiLevelType w:val="hybridMultilevel"/>
    <w:tmpl w:val="17A8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F3312"/>
    <w:multiLevelType w:val="hybridMultilevel"/>
    <w:tmpl w:val="5F6E5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733741">
    <w:abstractNumId w:val="1"/>
  </w:num>
  <w:num w:numId="2" w16cid:durableId="246420984">
    <w:abstractNumId w:val="0"/>
  </w:num>
  <w:num w:numId="3" w16cid:durableId="959191222">
    <w:abstractNumId w:val="3"/>
  </w:num>
  <w:num w:numId="4" w16cid:durableId="145582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80"/>
    <w:rsid w:val="00030475"/>
    <w:rsid w:val="0008298D"/>
    <w:rsid w:val="00104593"/>
    <w:rsid w:val="0019574F"/>
    <w:rsid w:val="001F6542"/>
    <w:rsid w:val="00201A9E"/>
    <w:rsid w:val="00203D1B"/>
    <w:rsid w:val="00243390"/>
    <w:rsid w:val="002A1068"/>
    <w:rsid w:val="003151DA"/>
    <w:rsid w:val="00340887"/>
    <w:rsid w:val="003932EB"/>
    <w:rsid w:val="003939A5"/>
    <w:rsid w:val="00393FB5"/>
    <w:rsid w:val="004023EA"/>
    <w:rsid w:val="004532F5"/>
    <w:rsid w:val="004B3D76"/>
    <w:rsid w:val="0050506B"/>
    <w:rsid w:val="005563DA"/>
    <w:rsid w:val="00561FBC"/>
    <w:rsid w:val="00565BB8"/>
    <w:rsid w:val="0058630B"/>
    <w:rsid w:val="005927D4"/>
    <w:rsid w:val="005D3AE0"/>
    <w:rsid w:val="0060483A"/>
    <w:rsid w:val="00690822"/>
    <w:rsid w:val="006A0992"/>
    <w:rsid w:val="006C3F81"/>
    <w:rsid w:val="006F406D"/>
    <w:rsid w:val="00721C26"/>
    <w:rsid w:val="00723B23"/>
    <w:rsid w:val="007269E9"/>
    <w:rsid w:val="00792A1F"/>
    <w:rsid w:val="00807D05"/>
    <w:rsid w:val="00824686"/>
    <w:rsid w:val="00832328"/>
    <w:rsid w:val="00854723"/>
    <w:rsid w:val="008554E5"/>
    <w:rsid w:val="008A01E3"/>
    <w:rsid w:val="008A30F9"/>
    <w:rsid w:val="008A688E"/>
    <w:rsid w:val="008E06C0"/>
    <w:rsid w:val="00900550"/>
    <w:rsid w:val="00912E1B"/>
    <w:rsid w:val="00917D89"/>
    <w:rsid w:val="00950180"/>
    <w:rsid w:val="009A3326"/>
    <w:rsid w:val="00A1472C"/>
    <w:rsid w:val="00A601F9"/>
    <w:rsid w:val="00AB5DD0"/>
    <w:rsid w:val="00AF3B15"/>
    <w:rsid w:val="00B30128"/>
    <w:rsid w:val="00B30E20"/>
    <w:rsid w:val="00BD198A"/>
    <w:rsid w:val="00C30A19"/>
    <w:rsid w:val="00C33C79"/>
    <w:rsid w:val="00C46549"/>
    <w:rsid w:val="00C636BA"/>
    <w:rsid w:val="00C66CFA"/>
    <w:rsid w:val="00C829DF"/>
    <w:rsid w:val="00CB2EDC"/>
    <w:rsid w:val="00CC0D4F"/>
    <w:rsid w:val="00D52B42"/>
    <w:rsid w:val="00D6701B"/>
    <w:rsid w:val="00D7220A"/>
    <w:rsid w:val="00D735E0"/>
    <w:rsid w:val="00D737DF"/>
    <w:rsid w:val="00D80CD8"/>
    <w:rsid w:val="00D841EE"/>
    <w:rsid w:val="00DB0295"/>
    <w:rsid w:val="00DB7CF5"/>
    <w:rsid w:val="00DE2640"/>
    <w:rsid w:val="00E008B7"/>
    <w:rsid w:val="00E31A93"/>
    <w:rsid w:val="00E44368"/>
    <w:rsid w:val="00E47A95"/>
    <w:rsid w:val="00E826DD"/>
    <w:rsid w:val="00ED7351"/>
    <w:rsid w:val="00EE2BAD"/>
    <w:rsid w:val="00F0776F"/>
    <w:rsid w:val="00F1617D"/>
    <w:rsid w:val="00F63A5A"/>
    <w:rsid w:val="00FB7381"/>
    <w:rsid w:val="00FB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9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6BA"/>
    <w:pPr>
      <w:ind w:left="720"/>
      <w:contextualSpacing/>
    </w:pPr>
  </w:style>
  <w:style w:type="character" w:styleId="Hyperlink">
    <w:name w:val="Hyperlink"/>
    <w:basedOn w:val="DefaultParagraphFont"/>
    <w:uiPriority w:val="99"/>
    <w:unhideWhenUsed/>
    <w:rsid w:val="00D841EE"/>
    <w:rPr>
      <w:color w:val="0563C1" w:themeColor="hyperlink"/>
      <w:u w:val="single"/>
    </w:rPr>
  </w:style>
  <w:style w:type="character" w:styleId="UnresolvedMention">
    <w:name w:val="Unresolved Mention"/>
    <w:basedOn w:val="DefaultParagraphFont"/>
    <w:uiPriority w:val="99"/>
    <w:semiHidden/>
    <w:unhideWhenUsed/>
    <w:rsid w:val="00D841EE"/>
    <w:rPr>
      <w:color w:val="605E5C"/>
      <w:shd w:val="clear" w:color="auto" w:fill="E1DFDD"/>
    </w:rPr>
  </w:style>
  <w:style w:type="character" w:styleId="FollowedHyperlink">
    <w:name w:val="FollowedHyperlink"/>
    <w:basedOn w:val="DefaultParagraphFont"/>
    <w:uiPriority w:val="99"/>
    <w:semiHidden/>
    <w:unhideWhenUsed/>
    <w:rsid w:val="00D735E0"/>
    <w:rPr>
      <w:color w:val="954F72" w:themeColor="followedHyperlink"/>
      <w:u w:val="single"/>
    </w:rPr>
  </w:style>
  <w:style w:type="paragraph" w:styleId="Header">
    <w:name w:val="header"/>
    <w:basedOn w:val="Normal"/>
    <w:link w:val="HeaderChar"/>
    <w:uiPriority w:val="99"/>
    <w:unhideWhenUsed/>
    <w:rsid w:val="0085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723"/>
  </w:style>
  <w:style w:type="paragraph" w:styleId="Footer">
    <w:name w:val="footer"/>
    <w:basedOn w:val="Normal"/>
    <w:link w:val="FooterChar"/>
    <w:uiPriority w:val="99"/>
    <w:unhideWhenUsed/>
    <w:rsid w:val="0085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723"/>
  </w:style>
  <w:style w:type="paragraph" w:styleId="Revision">
    <w:name w:val="Revision"/>
    <w:hidden/>
    <w:uiPriority w:val="99"/>
    <w:semiHidden/>
    <w:rsid w:val="00723B23"/>
    <w:pPr>
      <w:spacing w:after="0" w:line="240" w:lineRule="auto"/>
    </w:pPr>
  </w:style>
  <w:style w:type="character" w:customStyle="1" w:styleId="ui-provider">
    <w:name w:val="ui-provider"/>
    <w:basedOn w:val="DefaultParagraphFont"/>
    <w:rsid w:val="00CB2EDC"/>
  </w:style>
  <w:style w:type="paragraph" w:customStyle="1" w:styleId="1AutoList1">
    <w:name w:val="1AutoList1"/>
    <w:uiPriority w:val="99"/>
    <w:rsid w:val="006A0992"/>
    <w:pPr>
      <w:widowControl w:val="0"/>
      <w:tabs>
        <w:tab w:val="left" w:pos="720"/>
      </w:tabs>
      <w:autoSpaceDE w:val="0"/>
      <w:autoSpaceDN w:val="0"/>
      <w:adjustRightInd w:val="0"/>
      <w:spacing w:after="0" w:line="240" w:lineRule="auto"/>
      <w:ind w:left="720" w:hanging="720"/>
      <w:jc w:val="both"/>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ylor@nd.gov" TargetMode="External"/><Relationship Id="rId13" Type="http://schemas.openxmlformats.org/officeDocument/2006/relationships/hyperlink" Target="https://www.dot.nd.gov/sites/www/files/documents/civil-rights/2025-Title_VI_Nondiscrimination_and_ADA_Program_Implementation-Plan.pdf" TargetMode="External"/><Relationship Id="rId3" Type="http://schemas.openxmlformats.org/officeDocument/2006/relationships/settings" Target="settings.xml"/><Relationship Id="rId7" Type="http://schemas.openxmlformats.org/officeDocument/2006/relationships/hyperlink" Target="https://www.dot.nd.gov/construction-and-planning/construction-planning/research/preliminary-surveys" TargetMode="External"/><Relationship Id="rId12" Type="http://schemas.openxmlformats.org/officeDocument/2006/relationships/hyperlink" Target="https://www.dot.nd.gov/forms/sfn6023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t.nd.gov/forms/sfn6023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glasoe@nd.gov" TargetMode="External"/><Relationship Id="rId4" Type="http://schemas.openxmlformats.org/officeDocument/2006/relationships/webSettings" Target="webSettings.xml"/><Relationship Id="rId9" Type="http://schemas.openxmlformats.org/officeDocument/2006/relationships/hyperlink" Target="mailto:tmccloud@n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2837</Words>
  <Characters>16089</Characters>
  <Application>Microsoft Office Word</Application>
  <DocSecurity>0</DocSecurity>
  <Lines>342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2023-10-03T13:25:00Z</dcterms:created>
  <dcterms:modified xsi:type="dcterms:W3CDTF">2026-01-30T18:09:00Z</dcterms:modified>
</cp:coreProperties>
</file>