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6F8E3BD8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D4554D">
        <w:rPr>
          <w:rFonts w:cs="Arial"/>
          <w:sz w:val="24"/>
          <w:szCs w:val="24"/>
        </w:rPr>
        <w:t>0</w:t>
      </w:r>
      <w:r w:rsidR="00222B9B">
        <w:rPr>
          <w:rFonts w:cs="Arial"/>
          <w:sz w:val="24"/>
          <w:szCs w:val="24"/>
        </w:rPr>
        <w:t>1/</w:t>
      </w:r>
      <w:r w:rsidR="00D4554D">
        <w:rPr>
          <w:rFonts w:cs="Arial"/>
          <w:sz w:val="24"/>
          <w:szCs w:val="24"/>
        </w:rPr>
        <w:t>23</w:t>
      </w:r>
      <w:r w:rsidR="00222B9B">
        <w:rPr>
          <w:rFonts w:cs="Arial"/>
          <w:sz w:val="24"/>
          <w:szCs w:val="24"/>
        </w:rPr>
        <w:t>/202</w:t>
      </w:r>
      <w:r w:rsidR="00D4554D">
        <w:rPr>
          <w:rFonts w:cs="Arial"/>
          <w:sz w:val="24"/>
          <w:szCs w:val="24"/>
        </w:rPr>
        <w:t>6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679C1490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SUBJECT</w:t>
      </w:r>
      <w:proofErr w:type="gramStart"/>
      <w:r w:rsidRPr="004D1C74">
        <w:rPr>
          <w:rFonts w:cs="Arial"/>
          <w:sz w:val="24"/>
          <w:szCs w:val="24"/>
        </w:rPr>
        <w:t xml:space="preserve">: </w:t>
      </w:r>
      <w:r w:rsidRPr="004D1C74">
        <w:rPr>
          <w:rFonts w:cs="Arial"/>
          <w:sz w:val="24"/>
          <w:szCs w:val="24"/>
        </w:rPr>
        <w:tab/>
      </w:r>
      <w:r w:rsidR="00D4554D">
        <w:rPr>
          <w:rFonts w:cs="Arial"/>
          <w:sz w:val="24"/>
          <w:szCs w:val="24"/>
        </w:rPr>
        <w:t>RFP</w:t>
      </w:r>
      <w:proofErr w:type="gramEnd"/>
      <w:r w:rsidR="00D4554D">
        <w:rPr>
          <w:rFonts w:cs="Arial"/>
          <w:sz w:val="24"/>
          <w:szCs w:val="24"/>
        </w:rPr>
        <w:t xml:space="preserve"> PE for PCN 24740, 24757</w:t>
      </w:r>
      <w:r w:rsidR="00222B9B">
        <w:rPr>
          <w:rFonts w:cs="Arial"/>
          <w:sz w:val="24"/>
          <w:szCs w:val="24"/>
        </w:rPr>
        <w:t>, Addendum 1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44F2D52C" w14:textId="6E789361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is an addendum to the </w:t>
      </w:r>
      <w:r w:rsidR="00D4554D">
        <w:rPr>
          <w:rFonts w:cs="Arial"/>
          <w:sz w:val="24"/>
          <w:szCs w:val="24"/>
        </w:rPr>
        <w:t>RFP PE for PCN 24740, 24757</w:t>
      </w:r>
      <w:r>
        <w:rPr>
          <w:rFonts w:cs="Arial"/>
          <w:sz w:val="24"/>
          <w:szCs w:val="24"/>
        </w:rPr>
        <w:t xml:space="preserve"> that was posted </w:t>
      </w:r>
      <w:r w:rsidR="00D4554D">
        <w:rPr>
          <w:rFonts w:cs="Arial"/>
          <w:sz w:val="24"/>
          <w:szCs w:val="24"/>
        </w:rPr>
        <w:t>Friday</w:t>
      </w:r>
      <w:r>
        <w:rPr>
          <w:rFonts w:cs="Arial"/>
          <w:sz w:val="24"/>
          <w:szCs w:val="24"/>
        </w:rPr>
        <w:t xml:space="preserve">, </w:t>
      </w:r>
      <w:r w:rsidR="00D4554D">
        <w:rPr>
          <w:rFonts w:cs="Arial"/>
          <w:sz w:val="24"/>
          <w:szCs w:val="24"/>
        </w:rPr>
        <w:t>January</w:t>
      </w:r>
      <w:r>
        <w:rPr>
          <w:rFonts w:cs="Arial"/>
          <w:sz w:val="24"/>
          <w:szCs w:val="24"/>
        </w:rPr>
        <w:t xml:space="preserve"> </w:t>
      </w:r>
      <w:r w:rsidR="00467C85">
        <w:rPr>
          <w:rFonts w:cs="Arial"/>
          <w:sz w:val="24"/>
          <w:szCs w:val="24"/>
        </w:rPr>
        <w:t>1</w:t>
      </w:r>
      <w:r w:rsidR="00D4554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 202</w:t>
      </w:r>
      <w:r w:rsidR="00D4554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 xml:space="preserve">are made to this solicitation. </w:t>
      </w:r>
      <w:r>
        <w:rPr>
          <w:rFonts w:cs="Arial"/>
          <w:sz w:val="24"/>
          <w:szCs w:val="24"/>
        </w:rPr>
        <w:t xml:space="preserve"> </w:t>
      </w:r>
    </w:p>
    <w:p w14:paraId="2E30288F" w14:textId="3F2208CB" w:rsidR="008A4B5B" w:rsidRDefault="008A4B5B" w:rsidP="009712D5">
      <w:pPr>
        <w:spacing w:after="0" w:line="240" w:lineRule="auto"/>
        <w:rPr>
          <w:rFonts w:cs="Arial"/>
          <w:sz w:val="24"/>
          <w:szCs w:val="24"/>
        </w:rPr>
      </w:pPr>
    </w:p>
    <w:p w14:paraId="0E720AEA" w14:textId="77777777" w:rsidR="008A4B5B" w:rsidRDefault="00D4554D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page 4 of the RFP the following sentence was </w:t>
      </w:r>
      <w:r w:rsidRPr="008A4B5B">
        <w:rPr>
          <w:rFonts w:cs="Arial"/>
          <w:b/>
          <w:bCs/>
          <w:sz w:val="24"/>
          <w:szCs w:val="24"/>
        </w:rPr>
        <w:t>added</w:t>
      </w:r>
      <w:r>
        <w:rPr>
          <w:rFonts w:cs="Arial"/>
          <w:sz w:val="24"/>
          <w:szCs w:val="24"/>
        </w:rPr>
        <w:t xml:space="preserve">: </w:t>
      </w:r>
    </w:p>
    <w:p w14:paraId="7CD523FC" w14:textId="117A94DA" w:rsidR="00D4554D" w:rsidRDefault="00D4554D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consultant wil</w:t>
      </w:r>
      <w:r w:rsidR="000953BC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 be required to complete a </w:t>
      </w:r>
      <w:r w:rsidR="008A4B5B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raffic </w:t>
      </w:r>
      <w:r w:rsidR="008A4B5B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perations</w:t>
      </w:r>
      <w:r w:rsidR="008A4B5B">
        <w:rPr>
          <w:rFonts w:cs="Arial"/>
          <w:sz w:val="24"/>
          <w:szCs w:val="24"/>
        </w:rPr>
        <w:t xml:space="preserve"> study and repo</w:t>
      </w:r>
      <w:r>
        <w:rPr>
          <w:rFonts w:cs="Arial"/>
          <w:sz w:val="24"/>
          <w:szCs w:val="24"/>
        </w:rPr>
        <w:t xml:space="preserve">rt for this project. </w:t>
      </w:r>
    </w:p>
    <w:p w14:paraId="0284F503" w14:textId="77777777" w:rsidR="00D4554D" w:rsidRDefault="00D4554D" w:rsidP="009712D5">
      <w:pPr>
        <w:spacing w:after="0" w:line="240" w:lineRule="auto"/>
        <w:rPr>
          <w:rFonts w:cs="Arial"/>
          <w:sz w:val="24"/>
          <w:szCs w:val="24"/>
        </w:rPr>
      </w:pPr>
    </w:p>
    <w:p w14:paraId="5262455F" w14:textId="5580E458" w:rsidR="00D4554D" w:rsidRDefault="00621EE6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Revised</w:t>
      </w:r>
      <w:r w:rsidR="00D4554D">
        <w:rPr>
          <w:rFonts w:cs="Arial"/>
          <w:sz w:val="24"/>
          <w:szCs w:val="24"/>
        </w:rPr>
        <w:t xml:space="preserve"> PCN 24757 Milestone.</w:t>
      </w:r>
    </w:p>
    <w:p w14:paraId="7B3F92A8" w14:textId="1BFB0423" w:rsidR="007B0193" w:rsidRPr="00375589" w:rsidRDefault="00BC0F77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4554D">
        <w:rPr>
          <w:rFonts w:cs="Arial"/>
          <w:sz w:val="24"/>
          <w:szCs w:val="24"/>
        </w:rPr>
        <w:t xml:space="preserve"> Milestone</w:t>
      </w:r>
      <w:r>
        <w:rPr>
          <w:rFonts w:cs="Arial"/>
          <w:sz w:val="24"/>
          <w:szCs w:val="24"/>
        </w:rPr>
        <w:t xml:space="preserve"> for </w:t>
      </w:r>
      <w:r>
        <w:rPr>
          <w:rFonts w:cs="Arial"/>
          <w:sz w:val="24"/>
          <w:szCs w:val="24"/>
        </w:rPr>
        <w:t>Traffic Operations</w:t>
      </w:r>
      <w:r>
        <w:rPr>
          <w:rFonts w:cs="Arial"/>
          <w:sz w:val="24"/>
          <w:szCs w:val="24"/>
        </w:rPr>
        <w:t xml:space="preserve"> has been added as a consultant</w:t>
      </w:r>
      <w:r w:rsidR="00D4554D">
        <w:rPr>
          <w:rFonts w:cs="Arial"/>
          <w:sz w:val="24"/>
          <w:szCs w:val="24"/>
        </w:rPr>
        <w:t xml:space="preserve"> task.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3E32A02D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</w:t>
      </w:r>
      <w:r w:rsidR="00621EE6">
        <w:rPr>
          <w:rFonts w:cs="Arial"/>
          <w:sz w:val="24"/>
          <w:szCs w:val="24"/>
        </w:rPr>
        <w:t xml:space="preserve">and </w:t>
      </w:r>
      <w:r>
        <w:rPr>
          <w:rFonts w:cs="Arial"/>
          <w:sz w:val="24"/>
          <w:szCs w:val="24"/>
        </w:rPr>
        <w:t>attachments (</w:t>
      </w:r>
      <w:r w:rsidR="00D4554D">
        <w:rPr>
          <w:rFonts w:cs="Arial"/>
          <w:i/>
          <w:iCs/>
          <w:sz w:val="24"/>
          <w:szCs w:val="24"/>
        </w:rPr>
        <w:t>PCN 24757 Milestone_REVISED_20260122</w:t>
      </w:r>
      <w:r w:rsidR="000953BC">
        <w:rPr>
          <w:rFonts w:cs="Arial"/>
          <w:i/>
          <w:iCs/>
          <w:sz w:val="24"/>
          <w:szCs w:val="24"/>
        </w:rPr>
        <w:t>.pdf</w:t>
      </w:r>
      <w:r>
        <w:rPr>
          <w:rFonts w:cs="Arial"/>
          <w:i/>
          <w:iCs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0953BC">
        <w:rPr>
          <w:rFonts w:cs="Arial"/>
          <w:sz w:val="24"/>
          <w:szCs w:val="24"/>
        </w:rPr>
        <w:t>1</w:t>
      </w:r>
      <w:r w:rsidR="00467C85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:00</w:t>
      </w:r>
      <w:r w:rsidR="00E170A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m </w:t>
      </w:r>
      <w:r w:rsidR="000953BC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1/</w:t>
      </w:r>
      <w:r w:rsidR="000953BC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/202</w:t>
      </w:r>
      <w:r w:rsidR="000953B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953BC"/>
    <w:rsid w:val="000B6172"/>
    <w:rsid w:val="000C7A83"/>
    <w:rsid w:val="00222B9B"/>
    <w:rsid w:val="00375589"/>
    <w:rsid w:val="003F4238"/>
    <w:rsid w:val="0046281B"/>
    <w:rsid w:val="00467C85"/>
    <w:rsid w:val="004D1C74"/>
    <w:rsid w:val="00511D1D"/>
    <w:rsid w:val="005E1E05"/>
    <w:rsid w:val="00621EE6"/>
    <w:rsid w:val="00676945"/>
    <w:rsid w:val="006B2151"/>
    <w:rsid w:val="00733819"/>
    <w:rsid w:val="007B0193"/>
    <w:rsid w:val="007C08CC"/>
    <w:rsid w:val="00810EEB"/>
    <w:rsid w:val="008278F9"/>
    <w:rsid w:val="00837DEC"/>
    <w:rsid w:val="008A4B5B"/>
    <w:rsid w:val="008C1ED0"/>
    <w:rsid w:val="008F1663"/>
    <w:rsid w:val="009426B8"/>
    <w:rsid w:val="009712D5"/>
    <w:rsid w:val="009904F4"/>
    <w:rsid w:val="009A75DD"/>
    <w:rsid w:val="00A0458D"/>
    <w:rsid w:val="00A4125D"/>
    <w:rsid w:val="00AD0415"/>
    <w:rsid w:val="00AE721E"/>
    <w:rsid w:val="00B0125E"/>
    <w:rsid w:val="00B53E76"/>
    <w:rsid w:val="00BC0F77"/>
    <w:rsid w:val="00CF3FD7"/>
    <w:rsid w:val="00D4554D"/>
    <w:rsid w:val="00DA72E3"/>
    <w:rsid w:val="00E02616"/>
    <w:rsid w:val="00E170A5"/>
    <w:rsid w:val="00E177CC"/>
    <w:rsid w:val="00E44B68"/>
    <w:rsid w:val="00E71AB3"/>
    <w:rsid w:val="00E75998"/>
    <w:rsid w:val="00F03205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129</Words>
  <Characters>705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20</cp:revision>
  <cp:lastPrinted>2023-09-28T15:37:00Z</cp:lastPrinted>
  <dcterms:created xsi:type="dcterms:W3CDTF">2023-12-06T20:27:00Z</dcterms:created>
  <dcterms:modified xsi:type="dcterms:W3CDTF">2026-01-23T18:37:00Z</dcterms:modified>
</cp:coreProperties>
</file>