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4CB0" w14:textId="25394C70" w:rsidR="00950180" w:rsidRDefault="00950180" w:rsidP="00950180">
      <w:pPr>
        <w:jc w:val="center"/>
        <w:rPr>
          <w:b/>
          <w:bCs/>
          <w:sz w:val="48"/>
          <w:szCs w:val="48"/>
        </w:rPr>
      </w:pPr>
      <w:r w:rsidRPr="00950180">
        <w:rPr>
          <w:b/>
          <w:bCs/>
          <w:sz w:val="48"/>
          <w:szCs w:val="48"/>
        </w:rPr>
        <w:t>REQUEST FOR PROPOSAL</w:t>
      </w:r>
    </w:p>
    <w:p w14:paraId="63682749" w14:textId="72A2E36B" w:rsidR="00950180" w:rsidRPr="00950180" w:rsidRDefault="004F7F1F" w:rsidP="008512E0">
      <w:pPr>
        <w:spacing w:after="0"/>
        <w:jc w:val="center"/>
        <w:rPr>
          <w:b/>
          <w:bCs/>
          <w:sz w:val="28"/>
          <w:szCs w:val="28"/>
        </w:rPr>
      </w:pPr>
      <w:r w:rsidRPr="00AB6B96">
        <w:rPr>
          <w:b/>
          <w:bCs/>
          <w:sz w:val="28"/>
          <w:szCs w:val="28"/>
        </w:rPr>
        <w:t xml:space="preserve">OCTOBER </w:t>
      </w:r>
      <w:r w:rsidR="00D25D81" w:rsidRPr="00AB6B96">
        <w:rPr>
          <w:b/>
          <w:bCs/>
          <w:sz w:val="28"/>
          <w:szCs w:val="28"/>
        </w:rPr>
        <w:t>3</w:t>
      </w:r>
      <w:r w:rsidR="00950180" w:rsidRPr="00AB6B96">
        <w:rPr>
          <w:b/>
          <w:bCs/>
          <w:sz w:val="28"/>
          <w:szCs w:val="28"/>
        </w:rPr>
        <w:t>, 202</w:t>
      </w:r>
      <w:r w:rsidR="00F71B20" w:rsidRPr="00AB6B96">
        <w:rPr>
          <w:b/>
          <w:bCs/>
          <w:sz w:val="28"/>
          <w:szCs w:val="28"/>
        </w:rPr>
        <w:t>5</w:t>
      </w:r>
    </w:p>
    <w:p w14:paraId="5319281A" w14:textId="77777777" w:rsidR="008512E0" w:rsidRDefault="008512E0" w:rsidP="00950180">
      <w:pPr>
        <w:jc w:val="center"/>
        <w:rPr>
          <w:b/>
          <w:bCs/>
          <w:sz w:val="28"/>
          <w:szCs w:val="28"/>
        </w:rPr>
      </w:pPr>
    </w:p>
    <w:p w14:paraId="6482340F" w14:textId="77777777" w:rsidR="008512E0" w:rsidRPr="008512E0" w:rsidRDefault="008512E0" w:rsidP="00950180">
      <w:pPr>
        <w:jc w:val="center"/>
        <w:rPr>
          <w:b/>
          <w:bCs/>
          <w:sz w:val="28"/>
          <w:szCs w:val="28"/>
        </w:rPr>
      </w:pPr>
    </w:p>
    <w:p w14:paraId="78A4D95C" w14:textId="77777777" w:rsidR="00950180" w:rsidRPr="00950180" w:rsidRDefault="00950180" w:rsidP="00950180">
      <w:pPr>
        <w:jc w:val="center"/>
        <w:rPr>
          <w:b/>
          <w:bCs/>
          <w:sz w:val="40"/>
          <w:szCs w:val="40"/>
        </w:rPr>
      </w:pPr>
    </w:p>
    <w:p w14:paraId="65F375DC" w14:textId="77777777" w:rsidR="00156E64" w:rsidRPr="00CC3941" w:rsidRDefault="00156E64" w:rsidP="00156E64">
      <w:pPr>
        <w:spacing w:after="0" w:line="240" w:lineRule="auto"/>
        <w:jc w:val="center"/>
        <w:rPr>
          <w:b/>
          <w:bCs/>
          <w:sz w:val="28"/>
          <w:szCs w:val="28"/>
        </w:rPr>
      </w:pPr>
      <w:r w:rsidRPr="00CC3941">
        <w:rPr>
          <w:b/>
          <w:bCs/>
          <w:sz w:val="28"/>
          <w:szCs w:val="28"/>
        </w:rPr>
        <w:t>TO PERFORM</w:t>
      </w:r>
    </w:p>
    <w:p w14:paraId="5CC16FFC" w14:textId="2863DA8C" w:rsidR="00156E64" w:rsidRDefault="00156E64" w:rsidP="00156E64">
      <w:pPr>
        <w:spacing w:after="0" w:line="240" w:lineRule="auto"/>
        <w:jc w:val="center"/>
        <w:rPr>
          <w:b/>
          <w:bCs/>
          <w:sz w:val="28"/>
          <w:szCs w:val="28"/>
          <w:u w:val="single"/>
        </w:rPr>
      </w:pPr>
      <w:r w:rsidRPr="00CC3941">
        <w:rPr>
          <w:b/>
          <w:bCs/>
          <w:sz w:val="28"/>
          <w:szCs w:val="28"/>
        </w:rPr>
        <w:t>CONSTRUCTION ENGINEERING SERVICES</w:t>
      </w:r>
    </w:p>
    <w:p w14:paraId="03F1F928" w14:textId="44B9502D" w:rsidR="00156E64" w:rsidRPr="00CC3941" w:rsidRDefault="00156E64" w:rsidP="00156E64">
      <w:pPr>
        <w:spacing w:after="0" w:line="240" w:lineRule="auto"/>
        <w:jc w:val="center"/>
        <w:rPr>
          <w:b/>
          <w:bCs/>
          <w:sz w:val="28"/>
          <w:szCs w:val="28"/>
        </w:rPr>
      </w:pPr>
      <w:r>
        <w:rPr>
          <w:b/>
          <w:bCs/>
          <w:sz w:val="28"/>
          <w:szCs w:val="28"/>
        </w:rPr>
        <w:t>FOR PROJECTS</w:t>
      </w:r>
    </w:p>
    <w:p w14:paraId="74F02881" w14:textId="77777777" w:rsidR="00156E64" w:rsidRDefault="00156E64" w:rsidP="00156E64">
      <w:pPr>
        <w:spacing w:after="0" w:line="240" w:lineRule="auto"/>
        <w:jc w:val="center"/>
        <w:rPr>
          <w:b/>
          <w:bCs/>
          <w:sz w:val="28"/>
          <w:szCs w:val="28"/>
        </w:rPr>
      </w:pPr>
    </w:p>
    <w:p w14:paraId="3DF99270" w14:textId="77777777" w:rsidR="00156E64" w:rsidRDefault="00156E64" w:rsidP="00B818EC">
      <w:pPr>
        <w:spacing w:after="0" w:line="240" w:lineRule="auto"/>
        <w:rPr>
          <w:b/>
          <w:bCs/>
          <w:sz w:val="28"/>
          <w:szCs w:val="28"/>
        </w:rPr>
      </w:pPr>
    </w:p>
    <w:p w14:paraId="1ECA13C0" w14:textId="77777777" w:rsidR="00B557C4" w:rsidRDefault="00B557C4" w:rsidP="00B818EC">
      <w:pPr>
        <w:spacing w:after="0" w:line="240" w:lineRule="auto"/>
        <w:rPr>
          <w:b/>
          <w:bCs/>
          <w:sz w:val="28"/>
          <w:szCs w:val="28"/>
        </w:rPr>
      </w:pPr>
    </w:p>
    <w:p w14:paraId="2A739C7E" w14:textId="77777777" w:rsidR="00156E64" w:rsidRDefault="00156E64" w:rsidP="00156E64">
      <w:pPr>
        <w:spacing w:after="0" w:line="240" w:lineRule="auto"/>
        <w:jc w:val="center"/>
        <w:rPr>
          <w:b/>
          <w:bCs/>
          <w:sz w:val="28"/>
          <w:szCs w:val="28"/>
        </w:rPr>
      </w:pPr>
    </w:p>
    <w:p w14:paraId="30476464" w14:textId="77777777" w:rsidR="00156E64" w:rsidRPr="00CC3941" w:rsidRDefault="00156E64" w:rsidP="00156E64">
      <w:pPr>
        <w:spacing w:after="0" w:line="240" w:lineRule="auto"/>
        <w:jc w:val="center"/>
        <w:rPr>
          <w:b/>
          <w:bCs/>
          <w:sz w:val="28"/>
          <w:szCs w:val="28"/>
        </w:rPr>
      </w:pPr>
    </w:p>
    <w:p w14:paraId="4D7200B5" w14:textId="4FDF2AA4" w:rsidR="00156E64" w:rsidRDefault="00F9198A" w:rsidP="00156E64">
      <w:pPr>
        <w:spacing w:after="0" w:line="240" w:lineRule="auto"/>
        <w:jc w:val="center"/>
        <w:rPr>
          <w:b/>
          <w:bCs/>
          <w:sz w:val="28"/>
          <w:szCs w:val="28"/>
        </w:rPr>
      </w:pPr>
      <w:r>
        <w:rPr>
          <w:b/>
          <w:bCs/>
          <w:sz w:val="28"/>
          <w:szCs w:val="28"/>
        </w:rPr>
        <w:t>5-085(085)107</w:t>
      </w:r>
      <w:r w:rsidR="00156E64" w:rsidRPr="00CC3941">
        <w:rPr>
          <w:b/>
          <w:bCs/>
          <w:sz w:val="28"/>
          <w:szCs w:val="28"/>
        </w:rPr>
        <w:t xml:space="preserve"> PCN 2</w:t>
      </w:r>
      <w:r>
        <w:rPr>
          <w:b/>
          <w:bCs/>
          <w:sz w:val="28"/>
          <w:szCs w:val="28"/>
        </w:rPr>
        <w:t>34</w:t>
      </w:r>
      <w:r w:rsidR="00156E64">
        <w:rPr>
          <w:b/>
          <w:bCs/>
          <w:sz w:val="28"/>
          <w:szCs w:val="28"/>
        </w:rPr>
        <w:t>8</w:t>
      </w:r>
      <w:r>
        <w:rPr>
          <w:b/>
          <w:bCs/>
          <w:sz w:val="28"/>
          <w:szCs w:val="28"/>
        </w:rPr>
        <w:t>3</w:t>
      </w:r>
    </w:p>
    <w:p w14:paraId="5FB6B2AD" w14:textId="344401F6" w:rsidR="00156E64" w:rsidRDefault="00F9198A" w:rsidP="00156E64">
      <w:pPr>
        <w:spacing w:after="0" w:line="240" w:lineRule="auto"/>
        <w:jc w:val="center"/>
        <w:rPr>
          <w:b/>
          <w:bCs/>
          <w:sz w:val="28"/>
          <w:szCs w:val="28"/>
        </w:rPr>
      </w:pPr>
      <w:r>
        <w:rPr>
          <w:b/>
          <w:bCs/>
          <w:sz w:val="28"/>
          <w:szCs w:val="28"/>
        </w:rPr>
        <w:t>US HWY 85</w:t>
      </w:r>
      <w:r w:rsidR="00156E64">
        <w:rPr>
          <w:b/>
          <w:bCs/>
          <w:sz w:val="28"/>
          <w:szCs w:val="28"/>
        </w:rPr>
        <w:t xml:space="preserve"> – </w:t>
      </w:r>
      <w:r>
        <w:rPr>
          <w:b/>
          <w:bCs/>
          <w:sz w:val="28"/>
          <w:szCs w:val="28"/>
        </w:rPr>
        <w:t>ND 200 TO RP 120.3</w:t>
      </w:r>
      <w:r w:rsidR="00156E64">
        <w:rPr>
          <w:b/>
          <w:bCs/>
          <w:sz w:val="28"/>
          <w:szCs w:val="28"/>
        </w:rPr>
        <w:t xml:space="preserve"> </w:t>
      </w:r>
    </w:p>
    <w:p w14:paraId="0F464412" w14:textId="77777777" w:rsidR="00156E64" w:rsidRDefault="00156E64" w:rsidP="00156E64">
      <w:pPr>
        <w:spacing w:after="0" w:line="240" w:lineRule="auto"/>
        <w:jc w:val="center"/>
        <w:rPr>
          <w:b/>
          <w:bCs/>
          <w:sz w:val="28"/>
          <w:szCs w:val="28"/>
        </w:rPr>
      </w:pPr>
    </w:p>
    <w:p w14:paraId="3DE32945" w14:textId="6C05A304" w:rsidR="00156E64" w:rsidRPr="00CC3941" w:rsidRDefault="00156E64" w:rsidP="00156E64">
      <w:pPr>
        <w:spacing w:after="0" w:line="240" w:lineRule="auto"/>
        <w:jc w:val="center"/>
        <w:rPr>
          <w:b/>
          <w:bCs/>
          <w:sz w:val="28"/>
          <w:szCs w:val="28"/>
        </w:rPr>
      </w:pPr>
      <w:r>
        <w:rPr>
          <w:b/>
          <w:bCs/>
          <w:sz w:val="28"/>
          <w:szCs w:val="28"/>
        </w:rPr>
        <w:t>7-</w:t>
      </w:r>
      <w:r w:rsidR="00F9198A">
        <w:rPr>
          <w:b/>
          <w:bCs/>
          <w:sz w:val="28"/>
          <w:szCs w:val="28"/>
        </w:rPr>
        <w:t>085(127)120</w:t>
      </w:r>
      <w:r>
        <w:rPr>
          <w:b/>
          <w:bCs/>
          <w:sz w:val="28"/>
          <w:szCs w:val="28"/>
        </w:rPr>
        <w:t xml:space="preserve"> PCN 2</w:t>
      </w:r>
      <w:r w:rsidR="00F9198A">
        <w:rPr>
          <w:b/>
          <w:bCs/>
          <w:sz w:val="28"/>
          <w:szCs w:val="28"/>
        </w:rPr>
        <w:t>3484</w:t>
      </w:r>
    </w:p>
    <w:p w14:paraId="4EB306D8" w14:textId="30CD7142" w:rsidR="00156E64" w:rsidRDefault="00F9198A" w:rsidP="00156E64">
      <w:pPr>
        <w:spacing w:after="0" w:line="240" w:lineRule="auto"/>
        <w:jc w:val="center"/>
        <w:rPr>
          <w:b/>
          <w:bCs/>
          <w:sz w:val="28"/>
          <w:szCs w:val="28"/>
        </w:rPr>
      </w:pPr>
      <w:r>
        <w:rPr>
          <w:b/>
          <w:bCs/>
          <w:sz w:val="28"/>
          <w:szCs w:val="28"/>
        </w:rPr>
        <w:t>US HWY 85</w:t>
      </w:r>
      <w:r w:rsidR="00156E64">
        <w:rPr>
          <w:b/>
          <w:bCs/>
          <w:sz w:val="28"/>
          <w:szCs w:val="28"/>
        </w:rPr>
        <w:t xml:space="preserve"> – </w:t>
      </w:r>
      <w:r>
        <w:rPr>
          <w:b/>
          <w:bCs/>
          <w:sz w:val="28"/>
          <w:szCs w:val="28"/>
        </w:rPr>
        <w:t>RP 120.3 TO LONG X BRIDGE</w:t>
      </w:r>
    </w:p>
    <w:p w14:paraId="451A70F3" w14:textId="77777777" w:rsidR="00156E64" w:rsidRPr="00CC3941" w:rsidRDefault="00156E64" w:rsidP="00156E64">
      <w:pPr>
        <w:spacing w:after="0" w:line="240" w:lineRule="auto"/>
        <w:rPr>
          <w:b/>
          <w:bCs/>
          <w:sz w:val="28"/>
          <w:szCs w:val="28"/>
        </w:rPr>
      </w:pPr>
    </w:p>
    <w:p w14:paraId="226BE402" w14:textId="77777777" w:rsidR="00156E64" w:rsidRDefault="00156E64" w:rsidP="00156E64">
      <w:pPr>
        <w:spacing w:after="0" w:line="240" w:lineRule="auto"/>
        <w:rPr>
          <w:b/>
          <w:bCs/>
          <w:sz w:val="28"/>
          <w:szCs w:val="28"/>
        </w:rPr>
      </w:pPr>
    </w:p>
    <w:p w14:paraId="2016F061" w14:textId="77777777" w:rsidR="00156E64" w:rsidRPr="00CC3941" w:rsidRDefault="00156E64" w:rsidP="00156E64">
      <w:pPr>
        <w:spacing w:after="0" w:line="240" w:lineRule="auto"/>
        <w:rPr>
          <w:b/>
          <w:bCs/>
          <w:sz w:val="28"/>
          <w:szCs w:val="28"/>
        </w:rPr>
      </w:pPr>
    </w:p>
    <w:p w14:paraId="30A31498" w14:textId="77777777" w:rsidR="00156E64" w:rsidRDefault="00156E64" w:rsidP="00156E64">
      <w:pPr>
        <w:spacing w:after="0" w:line="240" w:lineRule="auto"/>
        <w:rPr>
          <w:b/>
          <w:bCs/>
          <w:sz w:val="28"/>
          <w:szCs w:val="28"/>
        </w:rPr>
      </w:pPr>
    </w:p>
    <w:p w14:paraId="3F14CBE5" w14:textId="77777777" w:rsidR="00156E64" w:rsidRPr="00CC3941" w:rsidRDefault="00156E64" w:rsidP="00156E64">
      <w:pPr>
        <w:spacing w:after="0" w:line="240" w:lineRule="auto"/>
        <w:rPr>
          <w:b/>
          <w:bCs/>
          <w:sz w:val="28"/>
          <w:szCs w:val="28"/>
        </w:rPr>
      </w:pPr>
    </w:p>
    <w:p w14:paraId="1BDEDE0B" w14:textId="77777777" w:rsidR="00156E64" w:rsidRPr="00CC3941" w:rsidRDefault="00156E64" w:rsidP="00156E64">
      <w:pPr>
        <w:spacing w:after="0" w:line="240" w:lineRule="auto"/>
        <w:jc w:val="center"/>
        <w:rPr>
          <w:b/>
          <w:bCs/>
          <w:sz w:val="28"/>
          <w:szCs w:val="28"/>
        </w:rPr>
      </w:pPr>
    </w:p>
    <w:p w14:paraId="4FF91B45" w14:textId="77777777" w:rsidR="00156E64" w:rsidRPr="00CC3941" w:rsidRDefault="00156E64" w:rsidP="00156E64">
      <w:pPr>
        <w:spacing w:after="0" w:line="240" w:lineRule="auto"/>
        <w:jc w:val="center"/>
        <w:rPr>
          <w:b/>
          <w:bCs/>
          <w:sz w:val="28"/>
          <w:szCs w:val="28"/>
        </w:rPr>
      </w:pPr>
      <w:r w:rsidRPr="00CC3941">
        <w:rPr>
          <w:b/>
          <w:bCs/>
          <w:sz w:val="28"/>
          <w:szCs w:val="28"/>
        </w:rPr>
        <w:t>RONALD J. HENKE, PE</w:t>
      </w:r>
    </w:p>
    <w:p w14:paraId="229806A7" w14:textId="77777777" w:rsidR="00156E64" w:rsidRPr="00CC3941" w:rsidRDefault="00156E64" w:rsidP="00156E64">
      <w:pPr>
        <w:spacing w:after="0" w:line="240" w:lineRule="auto"/>
        <w:jc w:val="center"/>
        <w:rPr>
          <w:b/>
          <w:bCs/>
          <w:sz w:val="28"/>
          <w:szCs w:val="28"/>
        </w:rPr>
      </w:pPr>
      <w:r w:rsidRPr="00CC3941">
        <w:rPr>
          <w:b/>
          <w:bCs/>
          <w:sz w:val="28"/>
          <w:szCs w:val="28"/>
        </w:rPr>
        <w:t>DIRECTOR</w:t>
      </w:r>
    </w:p>
    <w:p w14:paraId="3D43ED50" w14:textId="77777777" w:rsidR="00156E64" w:rsidRPr="00CC3941" w:rsidRDefault="00156E64" w:rsidP="00156E64">
      <w:pPr>
        <w:spacing w:after="0" w:line="240" w:lineRule="auto"/>
        <w:jc w:val="center"/>
        <w:rPr>
          <w:b/>
          <w:bCs/>
          <w:sz w:val="28"/>
          <w:szCs w:val="28"/>
        </w:rPr>
      </w:pPr>
      <w:r w:rsidRPr="00CC3941">
        <w:rPr>
          <w:b/>
          <w:bCs/>
          <w:sz w:val="28"/>
          <w:szCs w:val="28"/>
        </w:rPr>
        <w:t>NORTH DAKOTA DEPARTMENT OF TRANSPORTATION</w:t>
      </w:r>
    </w:p>
    <w:p w14:paraId="1978FCE7" w14:textId="77777777" w:rsidR="00950180" w:rsidRPr="00950180" w:rsidRDefault="00950180" w:rsidP="00950180">
      <w:pPr>
        <w:rPr>
          <w:b/>
          <w:bCs/>
        </w:rPr>
      </w:pPr>
    </w:p>
    <w:p w14:paraId="518AF4EC" w14:textId="77777777" w:rsidR="00950180" w:rsidRPr="00950180" w:rsidRDefault="00950180" w:rsidP="00950180">
      <w:pPr>
        <w:rPr>
          <w:b/>
          <w:bCs/>
        </w:rPr>
      </w:pPr>
    </w:p>
    <w:p w14:paraId="05A163DB" w14:textId="77777777" w:rsidR="00950180" w:rsidRDefault="00950180" w:rsidP="00950180">
      <w:pPr>
        <w:spacing w:after="0" w:line="240" w:lineRule="auto"/>
        <w:jc w:val="center"/>
        <w:rPr>
          <w:b/>
          <w:bCs/>
          <w:sz w:val="24"/>
          <w:szCs w:val="24"/>
        </w:rPr>
      </w:pPr>
    </w:p>
    <w:p w14:paraId="5AE2D4C1" w14:textId="0EC3B91E" w:rsidR="00950180" w:rsidRPr="00950180" w:rsidRDefault="00950180" w:rsidP="00950180">
      <w:pPr>
        <w:spacing w:after="0" w:line="240" w:lineRule="auto"/>
        <w:jc w:val="center"/>
        <w:rPr>
          <w:b/>
          <w:bCs/>
          <w:sz w:val="24"/>
          <w:szCs w:val="24"/>
        </w:rPr>
      </w:pPr>
      <w:r w:rsidRPr="00950180">
        <w:rPr>
          <w:b/>
          <w:bCs/>
          <w:sz w:val="24"/>
          <w:szCs w:val="24"/>
        </w:rPr>
        <w:t>PROPOSALS MUST BE DELIVERED TO</w:t>
      </w:r>
    </w:p>
    <w:p w14:paraId="4B08D3D8" w14:textId="5F16ED5F" w:rsidR="00950180" w:rsidRPr="00950180" w:rsidRDefault="0019574F" w:rsidP="00950180">
      <w:pPr>
        <w:spacing w:after="0" w:line="240" w:lineRule="auto"/>
        <w:jc w:val="center"/>
        <w:rPr>
          <w:b/>
          <w:bCs/>
          <w:sz w:val="24"/>
          <w:szCs w:val="24"/>
        </w:rPr>
      </w:pPr>
      <w:r>
        <w:rPr>
          <w:b/>
          <w:bCs/>
          <w:sz w:val="24"/>
          <w:szCs w:val="24"/>
        </w:rPr>
        <w:t>CHAD TAYLOR</w:t>
      </w:r>
      <w:r w:rsidR="00950180" w:rsidRPr="00950180">
        <w:rPr>
          <w:b/>
          <w:bCs/>
          <w:sz w:val="24"/>
          <w:szCs w:val="24"/>
        </w:rPr>
        <w:t>,</w:t>
      </w:r>
    </w:p>
    <w:p w14:paraId="2CB3D63E" w14:textId="77777777" w:rsidR="00950180" w:rsidRPr="00950180" w:rsidRDefault="00950180" w:rsidP="00950180">
      <w:pPr>
        <w:spacing w:after="0" w:line="240" w:lineRule="auto"/>
        <w:jc w:val="center"/>
        <w:rPr>
          <w:b/>
          <w:bCs/>
          <w:sz w:val="24"/>
          <w:szCs w:val="24"/>
        </w:rPr>
      </w:pPr>
      <w:r w:rsidRPr="00950180">
        <w:rPr>
          <w:b/>
          <w:bCs/>
          <w:sz w:val="24"/>
          <w:szCs w:val="24"/>
        </w:rPr>
        <w:t>ENVIRONMENTAL AND TRANSPORTATION SERVICES DIVISION</w:t>
      </w:r>
    </w:p>
    <w:p w14:paraId="42952822" w14:textId="6B4B347A" w:rsidR="00950180" w:rsidRPr="00D31053" w:rsidRDefault="00950180" w:rsidP="00D31053">
      <w:pPr>
        <w:spacing w:after="0" w:line="240" w:lineRule="auto"/>
        <w:jc w:val="center"/>
        <w:rPr>
          <w:b/>
          <w:bCs/>
          <w:sz w:val="24"/>
          <w:szCs w:val="24"/>
        </w:rPr>
      </w:pPr>
      <w:r w:rsidRPr="00950180">
        <w:rPr>
          <w:b/>
          <w:bCs/>
          <w:sz w:val="24"/>
          <w:szCs w:val="24"/>
        </w:rPr>
        <w:t xml:space="preserve">BY </w:t>
      </w:r>
      <w:r w:rsidRPr="00832328">
        <w:rPr>
          <w:b/>
          <w:bCs/>
          <w:sz w:val="24"/>
          <w:szCs w:val="24"/>
        </w:rPr>
        <w:t xml:space="preserve">12:00 NOON </w:t>
      </w:r>
      <w:r w:rsidR="004F7F1F" w:rsidRPr="00AB6B96">
        <w:rPr>
          <w:b/>
          <w:bCs/>
          <w:sz w:val="24"/>
          <w:szCs w:val="24"/>
        </w:rPr>
        <w:t>OCTOBER</w:t>
      </w:r>
      <w:r w:rsidRPr="00AB6B96">
        <w:rPr>
          <w:b/>
          <w:bCs/>
          <w:sz w:val="24"/>
          <w:szCs w:val="24"/>
        </w:rPr>
        <w:t xml:space="preserve"> </w:t>
      </w:r>
      <w:r w:rsidR="00885ADE" w:rsidRPr="00AB6B96">
        <w:rPr>
          <w:b/>
          <w:bCs/>
          <w:sz w:val="24"/>
          <w:szCs w:val="24"/>
        </w:rPr>
        <w:t>2</w:t>
      </w:r>
      <w:r w:rsidR="004F7F1F" w:rsidRPr="00AB6B96">
        <w:rPr>
          <w:b/>
          <w:bCs/>
          <w:sz w:val="24"/>
          <w:szCs w:val="24"/>
        </w:rPr>
        <w:t>4</w:t>
      </w:r>
      <w:r w:rsidRPr="00AB6B96">
        <w:rPr>
          <w:b/>
          <w:bCs/>
          <w:sz w:val="24"/>
          <w:szCs w:val="24"/>
        </w:rPr>
        <w:t>, 202</w:t>
      </w:r>
      <w:r w:rsidR="00F71B20" w:rsidRPr="00AB6B96">
        <w:rPr>
          <w:b/>
          <w:bCs/>
          <w:sz w:val="24"/>
          <w:szCs w:val="24"/>
        </w:rPr>
        <w:t>5</w:t>
      </w:r>
    </w:p>
    <w:p w14:paraId="6F31679B" w14:textId="4EA2F0CB" w:rsidR="00950180" w:rsidRPr="00C636BA" w:rsidRDefault="00950180" w:rsidP="00C636BA">
      <w:pPr>
        <w:spacing w:after="0" w:line="240" w:lineRule="auto"/>
        <w:jc w:val="center"/>
        <w:rPr>
          <w:rFonts w:cstheme="minorHAnsi"/>
          <w:b/>
          <w:bCs/>
          <w:sz w:val="24"/>
          <w:szCs w:val="24"/>
        </w:rPr>
      </w:pPr>
      <w:r w:rsidRPr="00C636BA">
        <w:rPr>
          <w:rFonts w:cstheme="minorHAnsi"/>
          <w:b/>
          <w:bCs/>
          <w:sz w:val="24"/>
          <w:szCs w:val="24"/>
        </w:rPr>
        <w:lastRenderedPageBreak/>
        <w:t>REQUEST FOR PROPOSAL</w:t>
      </w:r>
      <w:r w:rsidR="001F6542">
        <w:rPr>
          <w:rFonts w:cstheme="minorHAnsi"/>
          <w:b/>
          <w:bCs/>
          <w:sz w:val="24"/>
          <w:szCs w:val="24"/>
        </w:rPr>
        <w:t xml:space="preserve"> (RFP)</w:t>
      </w:r>
    </w:p>
    <w:p w14:paraId="1EA5F1F1" w14:textId="77777777" w:rsidR="00C636BA" w:rsidRDefault="00C636BA" w:rsidP="00C636BA">
      <w:pPr>
        <w:spacing w:after="0" w:line="240" w:lineRule="auto"/>
        <w:rPr>
          <w:rFonts w:cstheme="minorHAnsi"/>
          <w:sz w:val="24"/>
          <w:szCs w:val="24"/>
        </w:rPr>
      </w:pPr>
    </w:p>
    <w:p w14:paraId="373EF81F" w14:textId="492B5698"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OVERVIEW</w:t>
      </w:r>
    </w:p>
    <w:p w14:paraId="07530823" w14:textId="49A52C85" w:rsidR="00A9457F" w:rsidRDefault="00A9457F" w:rsidP="00A9457F">
      <w:pPr>
        <w:rPr>
          <w:rFonts w:cstheme="minorHAnsi"/>
          <w:sz w:val="24"/>
          <w:szCs w:val="24"/>
        </w:rPr>
      </w:pPr>
      <w:r w:rsidRPr="00DC6A0A">
        <w:rPr>
          <w:rFonts w:cstheme="minorHAnsi"/>
          <w:sz w:val="24"/>
          <w:szCs w:val="24"/>
        </w:rPr>
        <w:t xml:space="preserve">The North Dakota Department of Transportation (NDDOT) is requesting the services of </w:t>
      </w:r>
      <w:r w:rsidR="00BC6682" w:rsidRPr="00B557C4">
        <w:rPr>
          <w:rFonts w:cstheme="minorHAnsi"/>
          <w:sz w:val="24"/>
          <w:szCs w:val="24"/>
        </w:rPr>
        <w:t>one</w:t>
      </w:r>
      <w:r w:rsidR="00B557C4">
        <w:rPr>
          <w:rFonts w:cstheme="minorHAnsi"/>
          <w:sz w:val="24"/>
          <w:szCs w:val="24"/>
        </w:rPr>
        <w:t xml:space="preserve"> or more</w:t>
      </w:r>
      <w:r w:rsidRPr="00B557C4">
        <w:rPr>
          <w:rFonts w:cstheme="minorHAnsi"/>
          <w:sz w:val="24"/>
          <w:szCs w:val="24"/>
        </w:rPr>
        <w:t xml:space="preserve"> </w:t>
      </w:r>
      <w:r w:rsidRPr="00DC6A0A">
        <w:rPr>
          <w:rFonts w:cstheme="minorHAnsi"/>
          <w:sz w:val="24"/>
          <w:szCs w:val="24"/>
        </w:rPr>
        <w:t xml:space="preserve">qualified </w:t>
      </w:r>
      <w:proofErr w:type="gramStart"/>
      <w:r w:rsidRPr="00DC6A0A">
        <w:rPr>
          <w:rFonts w:cstheme="minorHAnsi"/>
          <w:sz w:val="24"/>
          <w:szCs w:val="24"/>
        </w:rPr>
        <w:t>consultant</w:t>
      </w:r>
      <w:proofErr w:type="gramEnd"/>
      <w:r w:rsidR="00B557C4">
        <w:rPr>
          <w:rFonts w:cstheme="minorHAnsi"/>
          <w:sz w:val="24"/>
          <w:szCs w:val="24"/>
        </w:rPr>
        <w:t>(s)</w:t>
      </w:r>
      <w:r w:rsidRPr="00DC6A0A">
        <w:rPr>
          <w:rFonts w:cstheme="minorHAnsi"/>
          <w:sz w:val="24"/>
          <w:szCs w:val="24"/>
        </w:rPr>
        <w:t xml:space="preserve"> to perform </w:t>
      </w:r>
      <w:r>
        <w:rPr>
          <w:rFonts w:cstheme="minorHAnsi"/>
          <w:sz w:val="24"/>
          <w:szCs w:val="24"/>
        </w:rPr>
        <w:t>construction engineering for</w:t>
      </w:r>
      <w:r w:rsidRPr="00DC6A0A">
        <w:rPr>
          <w:rFonts w:cstheme="minorHAnsi"/>
          <w:sz w:val="24"/>
          <w:szCs w:val="24"/>
        </w:rPr>
        <w:t xml:space="preserve"> the </w:t>
      </w:r>
      <w:r>
        <w:rPr>
          <w:rFonts w:cstheme="minorHAnsi"/>
          <w:sz w:val="24"/>
          <w:szCs w:val="24"/>
        </w:rPr>
        <w:t xml:space="preserve">following </w:t>
      </w:r>
      <w:r w:rsidRPr="00DC6A0A">
        <w:rPr>
          <w:rFonts w:cstheme="minorHAnsi"/>
          <w:sz w:val="24"/>
          <w:szCs w:val="24"/>
        </w:rPr>
        <w:t>project</w:t>
      </w:r>
      <w:r>
        <w:rPr>
          <w:rFonts w:cstheme="minorHAnsi"/>
          <w:sz w:val="24"/>
          <w:szCs w:val="24"/>
        </w:rPr>
        <w:t>s</w:t>
      </w:r>
      <w:r w:rsidRPr="00DC6A0A">
        <w:rPr>
          <w:rFonts w:cstheme="minorHAnsi"/>
          <w:sz w:val="24"/>
          <w:szCs w:val="24"/>
        </w:rPr>
        <w:t>:</w:t>
      </w:r>
    </w:p>
    <w:p w14:paraId="57B7EDE8" w14:textId="19F036C2" w:rsidR="00A9457F" w:rsidRDefault="00F9198A" w:rsidP="00A9457F">
      <w:pPr>
        <w:spacing w:after="0" w:line="240" w:lineRule="auto"/>
        <w:rPr>
          <w:b/>
          <w:bCs/>
          <w:sz w:val="24"/>
          <w:szCs w:val="24"/>
        </w:rPr>
      </w:pPr>
      <w:r>
        <w:rPr>
          <w:b/>
          <w:bCs/>
          <w:sz w:val="24"/>
          <w:szCs w:val="24"/>
        </w:rPr>
        <w:t>5-085(085)107</w:t>
      </w:r>
      <w:r w:rsidR="00A9457F" w:rsidRPr="00A9457F">
        <w:rPr>
          <w:b/>
          <w:bCs/>
          <w:sz w:val="24"/>
          <w:szCs w:val="24"/>
        </w:rPr>
        <w:t xml:space="preserve"> PCN 2</w:t>
      </w:r>
      <w:r>
        <w:rPr>
          <w:b/>
          <w:bCs/>
          <w:sz w:val="24"/>
          <w:szCs w:val="24"/>
        </w:rPr>
        <w:t>3483</w:t>
      </w:r>
      <w:r w:rsidR="00A9457F">
        <w:rPr>
          <w:b/>
          <w:bCs/>
          <w:sz w:val="24"/>
          <w:szCs w:val="24"/>
        </w:rPr>
        <w:t xml:space="preserve">; </w:t>
      </w:r>
      <w:r>
        <w:rPr>
          <w:b/>
          <w:bCs/>
          <w:sz w:val="24"/>
          <w:szCs w:val="24"/>
        </w:rPr>
        <w:t>US HWY 85</w:t>
      </w:r>
      <w:r w:rsidR="00A9457F">
        <w:rPr>
          <w:b/>
          <w:bCs/>
          <w:sz w:val="24"/>
          <w:szCs w:val="24"/>
        </w:rPr>
        <w:t xml:space="preserve">, </w:t>
      </w:r>
      <w:r>
        <w:rPr>
          <w:b/>
          <w:bCs/>
          <w:sz w:val="24"/>
          <w:szCs w:val="24"/>
        </w:rPr>
        <w:t>ND 200 TO RP 120.3</w:t>
      </w:r>
    </w:p>
    <w:p w14:paraId="5158ED59" w14:textId="7C258652" w:rsidR="00A9457F" w:rsidRDefault="00BC6682" w:rsidP="00A9457F">
      <w:pPr>
        <w:spacing w:after="0" w:line="240" w:lineRule="auto"/>
        <w:rPr>
          <w:sz w:val="24"/>
          <w:szCs w:val="24"/>
        </w:rPr>
      </w:pPr>
      <w:r>
        <w:rPr>
          <w:sz w:val="24"/>
          <w:szCs w:val="24"/>
        </w:rPr>
        <w:t xml:space="preserve">This project includes grading, </w:t>
      </w:r>
      <w:r w:rsidR="00F9198A">
        <w:rPr>
          <w:sz w:val="24"/>
          <w:szCs w:val="24"/>
        </w:rPr>
        <w:t>hot mix asphalt, aggregate base, culverts, box culvert, signing, pavement markings and incidentals to four lane US Hwy 85</w:t>
      </w:r>
      <w:r>
        <w:rPr>
          <w:sz w:val="24"/>
          <w:szCs w:val="24"/>
        </w:rPr>
        <w:t>.</w:t>
      </w:r>
    </w:p>
    <w:p w14:paraId="3D46E067" w14:textId="62A293DC" w:rsidR="00BC6682" w:rsidRDefault="00BC6682" w:rsidP="00A9457F">
      <w:pPr>
        <w:spacing w:after="0" w:line="240" w:lineRule="auto"/>
        <w:rPr>
          <w:sz w:val="24"/>
          <w:szCs w:val="24"/>
        </w:rPr>
      </w:pPr>
      <w:r>
        <w:rPr>
          <w:sz w:val="24"/>
          <w:szCs w:val="24"/>
        </w:rPr>
        <w:t xml:space="preserve">Current bid </w:t>
      </w:r>
      <w:r w:rsidRPr="004F7F1F">
        <w:rPr>
          <w:sz w:val="24"/>
          <w:szCs w:val="24"/>
        </w:rPr>
        <w:t xml:space="preserve">opening: </w:t>
      </w:r>
      <w:r w:rsidR="004F7F1F" w:rsidRPr="004F7F1F">
        <w:rPr>
          <w:sz w:val="24"/>
          <w:szCs w:val="24"/>
        </w:rPr>
        <w:t>11/21/2025</w:t>
      </w:r>
    </w:p>
    <w:p w14:paraId="3B48E5DA" w14:textId="044F74BA" w:rsidR="001C7F0D" w:rsidRDefault="001C7F0D" w:rsidP="00A9457F">
      <w:pPr>
        <w:spacing w:after="0" w:line="240" w:lineRule="auto"/>
        <w:rPr>
          <w:sz w:val="24"/>
          <w:szCs w:val="24"/>
        </w:rPr>
      </w:pPr>
      <w:r>
        <w:rPr>
          <w:sz w:val="24"/>
          <w:szCs w:val="24"/>
        </w:rPr>
        <w:t>Anticipated two years construction: 2026, 2027</w:t>
      </w:r>
    </w:p>
    <w:p w14:paraId="37BB1A01" w14:textId="77777777" w:rsidR="00BC6682" w:rsidRDefault="00BC6682" w:rsidP="00A9457F">
      <w:pPr>
        <w:spacing w:after="0" w:line="240" w:lineRule="auto"/>
        <w:rPr>
          <w:sz w:val="24"/>
          <w:szCs w:val="24"/>
        </w:rPr>
      </w:pPr>
    </w:p>
    <w:p w14:paraId="4A6C5639" w14:textId="14167A06" w:rsidR="00ED054F" w:rsidRDefault="00ED054F" w:rsidP="00A9457F">
      <w:pPr>
        <w:spacing w:after="0" w:line="240" w:lineRule="auto"/>
        <w:rPr>
          <w:sz w:val="24"/>
          <w:szCs w:val="24"/>
        </w:rPr>
      </w:pPr>
      <w:r>
        <w:rPr>
          <w:sz w:val="24"/>
          <w:szCs w:val="24"/>
        </w:rPr>
        <w:t xml:space="preserve">Due to a Federal Grant tied to PCN 23483, the selected consultant shall submit final records to the NDDOT six months after substantial </w:t>
      </w:r>
      <w:r w:rsidR="000B4027">
        <w:rPr>
          <w:sz w:val="24"/>
          <w:szCs w:val="24"/>
        </w:rPr>
        <w:t xml:space="preserve">project </w:t>
      </w:r>
      <w:r>
        <w:rPr>
          <w:sz w:val="24"/>
          <w:szCs w:val="24"/>
        </w:rPr>
        <w:t>completion</w:t>
      </w:r>
      <w:r w:rsidR="000B4027">
        <w:rPr>
          <w:sz w:val="24"/>
          <w:szCs w:val="24"/>
        </w:rPr>
        <w:t xml:space="preserve"> or earlier.</w:t>
      </w:r>
      <w:r>
        <w:rPr>
          <w:sz w:val="24"/>
          <w:szCs w:val="24"/>
        </w:rPr>
        <w:t xml:space="preserve"> </w:t>
      </w:r>
      <w:r w:rsidR="000B4027">
        <w:rPr>
          <w:sz w:val="24"/>
          <w:szCs w:val="24"/>
        </w:rPr>
        <w:t>All project records must be received no later than July 30, 2028</w:t>
      </w:r>
      <w:r>
        <w:rPr>
          <w:sz w:val="24"/>
          <w:szCs w:val="24"/>
        </w:rPr>
        <w:t xml:space="preserve">. </w:t>
      </w:r>
    </w:p>
    <w:p w14:paraId="2E8FB259" w14:textId="77777777" w:rsidR="00ED054F" w:rsidRDefault="00ED054F" w:rsidP="00A9457F">
      <w:pPr>
        <w:spacing w:after="0" w:line="240" w:lineRule="auto"/>
        <w:rPr>
          <w:sz w:val="24"/>
          <w:szCs w:val="24"/>
        </w:rPr>
      </w:pPr>
    </w:p>
    <w:p w14:paraId="0C316239" w14:textId="4CC44716" w:rsidR="00BC6682" w:rsidRDefault="00BC6682" w:rsidP="00BC6682">
      <w:pPr>
        <w:spacing w:after="0" w:line="240" w:lineRule="auto"/>
        <w:rPr>
          <w:b/>
          <w:bCs/>
          <w:sz w:val="24"/>
          <w:szCs w:val="24"/>
        </w:rPr>
      </w:pPr>
      <w:bookmarkStart w:id="0" w:name="_Hlk210048774"/>
      <w:r w:rsidRPr="00A9457F">
        <w:rPr>
          <w:b/>
          <w:bCs/>
          <w:sz w:val="24"/>
          <w:szCs w:val="24"/>
        </w:rPr>
        <w:t>7-</w:t>
      </w:r>
      <w:r w:rsidR="00F9198A">
        <w:rPr>
          <w:b/>
          <w:bCs/>
          <w:sz w:val="24"/>
          <w:szCs w:val="24"/>
        </w:rPr>
        <w:t>085(127)120</w:t>
      </w:r>
      <w:r w:rsidRPr="00A9457F">
        <w:rPr>
          <w:b/>
          <w:bCs/>
          <w:sz w:val="24"/>
          <w:szCs w:val="24"/>
        </w:rPr>
        <w:t xml:space="preserve"> PCN 2</w:t>
      </w:r>
      <w:r w:rsidR="00F9198A">
        <w:rPr>
          <w:b/>
          <w:bCs/>
          <w:sz w:val="24"/>
          <w:szCs w:val="24"/>
        </w:rPr>
        <w:t>3484</w:t>
      </w:r>
      <w:r>
        <w:rPr>
          <w:b/>
          <w:bCs/>
          <w:sz w:val="24"/>
          <w:szCs w:val="24"/>
        </w:rPr>
        <w:t xml:space="preserve">; </w:t>
      </w:r>
      <w:r w:rsidR="00F9198A">
        <w:rPr>
          <w:b/>
          <w:bCs/>
          <w:sz w:val="24"/>
          <w:szCs w:val="24"/>
        </w:rPr>
        <w:t>US HWY 85</w:t>
      </w:r>
      <w:r>
        <w:rPr>
          <w:b/>
          <w:bCs/>
          <w:sz w:val="24"/>
          <w:szCs w:val="24"/>
        </w:rPr>
        <w:t xml:space="preserve">, </w:t>
      </w:r>
      <w:r w:rsidR="00F9198A">
        <w:rPr>
          <w:b/>
          <w:bCs/>
          <w:sz w:val="24"/>
          <w:szCs w:val="24"/>
        </w:rPr>
        <w:t>RP 120.3 TO LONG X BRIDGE</w:t>
      </w:r>
    </w:p>
    <w:bookmarkEnd w:id="0"/>
    <w:p w14:paraId="5D91D6D5" w14:textId="7B7974E4" w:rsidR="00BC6682" w:rsidRDefault="00BC6682" w:rsidP="00BC6682">
      <w:pPr>
        <w:spacing w:after="0" w:line="240" w:lineRule="auto"/>
        <w:rPr>
          <w:sz w:val="24"/>
          <w:szCs w:val="24"/>
        </w:rPr>
      </w:pPr>
      <w:r>
        <w:rPr>
          <w:sz w:val="24"/>
          <w:szCs w:val="24"/>
        </w:rPr>
        <w:t xml:space="preserve">This project includes </w:t>
      </w:r>
      <w:r w:rsidR="00B557C4">
        <w:rPr>
          <w:sz w:val="24"/>
          <w:szCs w:val="24"/>
        </w:rPr>
        <w:t>grading, hot mix asphalt, aggregate base, culverts, wildlife crossing, scenic overlooks, retaining wall, landslide repairs, median crossover, signing, pavement markings, and incidentals to four lane US Hwy 85</w:t>
      </w:r>
      <w:r>
        <w:rPr>
          <w:sz w:val="24"/>
          <w:szCs w:val="24"/>
        </w:rPr>
        <w:t>.</w:t>
      </w:r>
    </w:p>
    <w:p w14:paraId="2280259A" w14:textId="02B82412" w:rsidR="00FB3B4B" w:rsidRDefault="00BC6682" w:rsidP="00C636BA">
      <w:pPr>
        <w:spacing w:after="0" w:line="240" w:lineRule="auto"/>
        <w:rPr>
          <w:sz w:val="24"/>
          <w:szCs w:val="24"/>
        </w:rPr>
      </w:pPr>
      <w:r>
        <w:rPr>
          <w:sz w:val="24"/>
          <w:szCs w:val="24"/>
        </w:rPr>
        <w:t xml:space="preserve">Current bid opening: </w:t>
      </w:r>
      <w:r w:rsidR="004F7F1F">
        <w:rPr>
          <w:sz w:val="24"/>
          <w:szCs w:val="24"/>
        </w:rPr>
        <w:t>11/</w:t>
      </w:r>
      <w:r w:rsidR="00E143E8">
        <w:rPr>
          <w:sz w:val="24"/>
          <w:szCs w:val="24"/>
        </w:rPr>
        <w:t>07</w:t>
      </w:r>
      <w:r w:rsidR="004F7F1F">
        <w:rPr>
          <w:sz w:val="24"/>
          <w:szCs w:val="24"/>
        </w:rPr>
        <w:t>/2025</w:t>
      </w:r>
    </w:p>
    <w:p w14:paraId="162B32F5" w14:textId="17267C76" w:rsidR="001C7F0D" w:rsidRPr="00FB3B4B" w:rsidRDefault="001C7F0D" w:rsidP="00C636BA">
      <w:pPr>
        <w:spacing w:after="0" w:line="240" w:lineRule="auto"/>
        <w:rPr>
          <w:sz w:val="24"/>
          <w:szCs w:val="24"/>
        </w:rPr>
      </w:pPr>
      <w:r>
        <w:rPr>
          <w:sz w:val="24"/>
          <w:szCs w:val="24"/>
        </w:rPr>
        <w:t>Anticipated three years construction: 2026, 2027, 2028</w:t>
      </w:r>
    </w:p>
    <w:p w14:paraId="4A1F2FEC" w14:textId="77777777" w:rsidR="0045145B" w:rsidRDefault="0045145B" w:rsidP="00C636BA">
      <w:pPr>
        <w:spacing w:after="0" w:line="240" w:lineRule="auto"/>
        <w:rPr>
          <w:rFonts w:cstheme="minorHAnsi"/>
          <w:sz w:val="24"/>
          <w:szCs w:val="24"/>
        </w:rPr>
      </w:pPr>
    </w:p>
    <w:p w14:paraId="19FB0958" w14:textId="7AB3C12C" w:rsidR="00FB3B4B" w:rsidRDefault="00FB3B4B" w:rsidP="00FB3B4B">
      <w:pPr>
        <w:spacing w:after="0" w:line="240" w:lineRule="auto"/>
        <w:rPr>
          <w:rFonts w:cstheme="minorHAnsi"/>
          <w:sz w:val="24"/>
          <w:szCs w:val="24"/>
        </w:rPr>
      </w:pPr>
      <w:r>
        <w:rPr>
          <w:rFonts w:cstheme="minorHAnsi"/>
          <w:sz w:val="24"/>
          <w:szCs w:val="24"/>
        </w:rPr>
        <w:t xml:space="preserve">For each project, the </w:t>
      </w:r>
      <w:r w:rsidRPr="007915DB">
        <w:rPr>
          <w:rFonts w:cstheme="minorHAnsi"/>
          <w:sz w:val="24"/>
          <w:szCs w:val="24"/>
        </w:rPr>
        <w:t xml:space="preserve">NDDOT intends to execute one cost plus fixed fee contract requiring monthly billings with the </w:t>
      </w:r>
      <w:r>
        <w:rPr>
          <w:rFonts w:cstheme="minorHAnsi"/>
          <w:sz w:val="24"/>
          <w:szCs w:val="24"/>
        </w:rPr>
        <w:t>selected</w:t>
      </w:r>
      <w:r w:rsidRPr="007915DB">
        <w:rPr>
          <w:rFonts w:cstheme="minorHAnsi"/>
          <w:sz w:val="24"/>
          <w:szCs w:val="24"/>
        </w:rPr>
        <w:t xml:space="preserve"> </w:t>
      </w:r>
      <w:proofErr w:type="gramStart"/>
      <w:r>
        <w:rPr>
          <w:rFonts w:cstheme="minorHAnsi"/>
          <w:sz w:val="24"/>
          <w:szCs w:val="24"/>
        </w:rPr>
        <w:t>consultant</w:t>
      </w:r>
      <w:proofErr w:type="gramEnd"/>
      <w:r w:rsidR="00B557C4">
        <w:rPr>
          <w:rFonts w:cstheme="minorHAnsi"/>
          <w:sz w:val="24"/>
          <w:szCs w:val="24"/>
        </w:rPr>
        <w:t>(s)</w:t>
      </w:r>
      <w:r w:rsidRPr="007915DB">
        <w:rPr>
          <w:rFonts w:cstheme="minorHAnsi"/>
          <w:sz w:val="24"/>
          <w:szCs w:val="24"/>
        </w:rPr>
        <w:t xml:space="preserve">. </w:t>
      </w:r>
    </w:p>
    <w:p w14:paraId="2E774545" w14:textId="77777777" w:rsidR="00FB3B4B" w:rsidRDefault="00FB3B4B" w:rsidP="00FB3B4B">
      <w:pPr>
        <w:spacing w:after="0" w:line="240" w:lineRule="auto"/>
        <w:rPr>
          <w:rFonts w:cstheme="minorHAnsi"/>
          <w:sz w:val="24"/>
          <w:szCs w:val="24"/>
        </w:rPr>
      </w:pPr>
    </w:p>
    <w:p w14:paraId="05C19FCC" w14:textId="5F6AA9A5" w:rsidR="00950180" w:rsidRPr="00950180" w:rsidRDefault="00950180" w:rsidP="00FB3B4B">
      <w:pPr>
        <w:spacing w:after="0" w:line="240" w:lineRule="auto"/>
        <w:rPr>
          <w:rFonts w:cstheme="minorHAnsi"/>
          <w:sz w:val="24"/>
          <w:szCs w:val="24"/>
        </w:rPr>
      </w:pPr>
      <w:r w:rsidRPr="00950180">
        <w:rPr>
          <w:rFonts w:cstheme="minorHAnsi"/>
          <w:sz w:val="24"/>
          <w:szCs w:val="24"/>
        </w:rPr>
        <w:t>The NDDOT reserves the right to assign work in phases and have the selected consultant perform any additional work not currently assigned. Project work items may be added or removed from the contract by work authorization or supplementary agreement.</w:t>
      </w:r>
    </w:p>
    <w:p w14:paraId="7203D6B3" w14:textId="77777777" w:rsidR="00950180" w:rsidRPr="00950180" w:rsidRDefault="00950180" w:rsidP="00C636BA">
      <w:pPr>
        <w:spacing w:after="0" w:line="240" w:lineRule="auto"/>
        <w:rPr>
          <w:rFonts w:cstheme="minorHAnsi"/>
          <w:sz w:val="24"/>
          <w:szCs w:val="24"/>
        </w:rPr>
      </w:pPr>
    </w:p>
    <w:p w14:paraId="578B1519" w14:textId="66364264" w:rsidR="005B0C87" w:rsidRPr="00B557C4" w:rsidRDefault="00B557C4" w:rsidP="00B557C4">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cstheme="minorHAnsi"/>
          <w:i/>
          <w:iCs/>
          <w:sz w:val="24"/>
          <w:szCs w:val="24"/>
        </w:rPr>
      </w:pPr>
      <w:r w:rsidRPr="00B557C4">
        <w:rPr>
          <w:rFonts w:cstheme="minorHAnsi"/>
          <w:i/>
          <w:iCs/>
          <w:sz w:val="24"/>
          <w:szCs w:val="24"/>
        </w:rPr>
        <w:t xml:space="preserve">Interviews will be </w:t>
      </w:r>
      <w:r w:rsidRPr="00B557C4">
        <w:rPr>
          <w:rFonts w:cstheme="minorHAnsi"/>
          <w:i/>
          <w:iCs/>
          <w:sz w:val="24"/>
          <w:szCs w:val="24"/>
          <w:u w:val="single"/>
        </w:rPr>
        <w:t>in person</w:t>
      </w:r>
      <w:r w:rsidRPr="00B557C4">
        <w:rPr>
          <w:rFonts w:cstheme="minorHAnsi"/>
          <w:i/>
          <w:iCs/>
          <w:sz w:val="24"/>
          <w:szCs w:val="24"/>
        </w:rPr>
        <w:t xml:space="preserve"> at the NDDOT Central Office in Bismarck, North Dakota and conducted tentatively 14 days from the due date of this RFP.</w:t>
      </w:r>
      <w:r w:rsidR="005B0C87">
        <w:rPr>
          <w:rFonts w:cstheme="minorHAnsi"/>
          <w:i/>
          <w:iCs/>
          <w:sz w:val="24"/>
          <w:szCs w:val="24"/>
        </w:rPr>
        <w:t xml:space="preserve"> It is expected that the interviews will take </w:t>
      </w:r>
      <w:proofErr w:type="gramStart"/>
      <w:r w:rsidR="005B0C87">
        <w:rPr>
          <w:rFonts w:cstheme="minorHAnsi"/>
          <w:i/>
          <w:iCs/>
          <w:sz w:val="24"/>
          <w:szCs w:val="24"/>
        </w:rPr>
        <w:t>place</w:t>
      </w:r>
      <w:proofErr w:type="gramEnd"/>
      <w:r w:rsidR="005B0C87">
        <w:rPr>
          <w:rFonts w:cstheme="minorHAnsi"/>
          <w:i/>
          <w:iCs/>
          <w:sz w:val="24"/>
          <w:szCs w:val="24"/>
        </w:rPr>
        <w:t xml:space="preserve"> the week of November 3</w:t>
      </w:r>
      <w:r w:rsidR="005B0C87" w:rsidRPr="005B0C87">
        <w:rPr>
          <w:rFonts w:cstheme="minorHAnsi"/>
          <w:i/>
          <w:iCs/>
          <w:sz w:val="24"/>
          <w:szCs w:val="24"/>
          <w:vertAlign w:val="superscript"/>
        </w:rPr>
        <w:t>rd</w:t>
      </w:r>
      <w:proofErr w:type="gramStart"/>
      <w:r w:rsidR="005B0C87">
        <w:rPr>
          <w:rFonts w:cstheme="minorHAnsi"/>
          <w:i/>
          <w:iCs/>
          <w:sz w:val="24"/>
          <w:szCs w:val="24"/>
        </w:rPr>
        <w:t xml:space="preserve"> 2025</w:t>
      </w:r>
      <w:proofErr w:type="gramEnd"/>
      <w:r w:rsidR="005B0C87">
        <w:rPr>
          <w:rFonts w:cstheme="minorHAnsi"/>
          <w:i/>
          <w:iCs/>
          <w:sz w:val="24"/>
          <w:szCs w:val="24"/>
        </w:rPr>
        <w:t>. A hybrid TEAMS option will be available for interviewees that cannot attend in person.</w:t>
      </w:r>
    </w:p>
    <w:p w14:paraId="7473431F" w14:textId="039A9B0D" w:rsidR="008A30F9" w:rsidRPr="00917D89" w:rsidRDefault="008A30F9" w:rsidP="00C636BA">
      <w:pPr>
        <w:spacing w:after="0" w:line="240" w:lineRule="auto"/>
        <w:rPr>
          <w:rFonts w:cstheme="minorHAnsi"/>
          <w:i/>
          <w:iCs/>
          <w:sz w:val="24"/>
          <w:szCs w:val="24"/>
        </w:rPr>
      </w:pPr>
      <w:r>
        <w:rPr>
          <w:rFonts w:cstheme="minorHAnsi"/>
          <w:i/>
          <w:iCs/>
          <w:sz w:val="24"/>
          <w:szCs w:val="24"/>
        </w:rPr>
        <w:t>Attached to this RFP is</w:t>
      </w:r>
      <w:r w:rsidR="002317AD">
        <w:rPr>
          <w:rFonts w:cstheme="minorHAnsi"/>
          <w:i/>
          <w:iCs/>
          <w:sz w:val="24"/>
          <w:szCs w:val="24"/>
        </w:rPr>
        <w:t xml:space="preserve"> </w:t>
      </w:r>
      <w:r>
        <w:rPr>
          <w:rFonts w:cstheme="minorHAnsi"/>
          <w:i/>
          <w:iCs/>
          <w:sz w:val="24"/>
          <w:szCs w:val="24"/>
        </w:rPr>
        <w:t xml:space="preserve">the Risk Management Appendix. </w:t>
      </w:r>
    </w:p>
    <w:p w14:paraId="66D78B0E" w14:textId="77777777" w:rsidR="00950180" w:rsidRPr="00950180" w:rsidRDefault="00950180" w:rsidP="00C636BA">
      <w:pPr>
        <w:spacing w:after="0" w:line="240" w:lineRule="auto"/>
        <w:rPr>
          <w:rFonts w:cstheme="minorHAnsi"/>
          <w:sz w:val="24"/>
          <w:szCs w:val="24"/>
        </w:rPr>
      </w:pPr>
    </w:p>
    <w:p w14:paraId="75FE95AA"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ADMINISTRATION &amp; INSPECTION</w:t>
      </w:r>
    </w:p>
    <w:p w14:paraId="42C08515" w14:textId="712E927A" w:rsidR="00950180" w:rsidRPr="00950180" w:rsidRDefault="001F6542" w:rsidP="00C636BA">
      <w:pPr>
        <w:spacing w:after="0" w:line="240" w:lineRule="auto"/>
        <w:rPr>
          <w:rFonts w:cstheme="minorHAnsi"/>
          <w:sz w:val="24"/>
          <w:szCs w:val="24"/>
        </w:rPr>
      </w:pPr>
      <w:r>
        <w:rPr>
          <w:rFonts w:cstheme="minorHAnsi"/>
          <w:sz w:val="24"/>
          <w:szCs w:val="24"/>
        </w:rPr>
        <w:t>For</w:t>
      </w:r>
      <w:r w:rsidR="00950180" w:rsidRPr="00950180">
        <w:rPr>
          <w:rFonts w:cstheme="minorHAnsi"/>
          <w:sz w:val="24"/>
          <w:szCs w:val="24"/>
        </w:rPr>
        <w:t xml:space="preserve"> Contract Administration </w:t>
      </w:r>
      <w:r>
        <w:rPr>
          <w:rFonts w:cstheme="minorHAnsi"/>
          <w:sz w:val="24"/>
          <w:szCs w:val="24"/>
        </w:rPr>
        <w:t>p</w:t>
      </w:r>
      <w:r w:rsidR="00950180" w:rsidRPr="00950180">
        <w:rPr>
          <w:rFonts w:cstheme="minorHAnsi"/>
          <w:sz w:val="24"/>
          <w:szCs w:val="24"/>
        </w:rPr>
        <w:t xml:space="preserve">rojects, the selected firms will be responsible for all construction inspection, material </w:t>
      </w:r>
      <w:r>
        <w:rPr>
          <w:rFonts w:cstheme="minorHAnsi"/>
          <w:sz w:val="24"/>
          <w:szCs w:val="24"/>
        </w:rPr>
        <w:t>t</w:t>
      </w:r>
      <w:r w:rsidR="00950180" w:rsidRPr="00950180">
        <w:rPr>
          <w:rFonts w:cstheme="minorHAnsi"/>
          <w:sz w:val="24"/>
          <w:szCs w:val="24"/>
        </w:rPr>
        <w:t xml:space="preserve">esting and survey to </w:t>
      </w:r>
      <w:proofErr w:type="gramStart"/>
      <w:r w:rsidR="00950180" w:rsidRPr="00950180">
        <w:rPr>
          <w:rFonts w:cstheme="minorHAnsi"/>
          <w:sz w:val="24"/>
          <w:szCs w:val="24"/>
        </w:rPr>
        <w:t>assure</w:t>
      </w:r>
      <w:proofErr w:type="gramEnd"/>
      <w:r w:rsidR="00950180" w:rsidRPr="00950180">
        <w:rPr>
          <w:rFonts w:cstheme="minorHAnsi"/>
          <w:sz w:val="24"/>
          <w:szCs w:val="24"/>
        </w:rPr>
        <w:t xml:space="preserve"> the contractor’s work is performed according to the governing specifications, plans, and special provisions including the provisions of the Department’s Standard Specifications for Road and Bridge Construction, </w:t>
      </w:r>
      <w:r w:rsidR="00FB7381">
        <w:rPr>
          <w:rFonts w:cstheme="minorHAnsi"/>
          <w:sz w:val="24"/>
          <w:szCs w:val="24"/>
        </w:rPr>
        <w:t>Field</w:t>
      </w:r>
      <w:r w:rsidR="00FB7381" w:rsidRPr="00950180">
        <w:rPr>
          <w:rFonts w:cstheme="minorHAnsi"/>
          <w:sz w:val="24"/>
          <w:szCs w:val="24"/>
        </w:rPr>
        <w:t xml:space="preserve"> </w:t>
      </w:r>
      <w:r w:rsidR="00950180" w:rsidRPr="00950180">
        <w:rPr>
          <w:rFonts w:cstheme="minorHAnsi"/>
          <w:sz w:val="24"/>
          <w:szCs w:val="24"/>
        </w:rPr>
        <w:t xml:space="preserve">Sampling and Testing Manual, and Construction Records Manual. </w:t>
      </w:r>
    </w:p>
    <w:p w14:paraId="6EBE46E0" w14:textId="77777777" w:rsidR="00950180" w:rsidRPr="00950180" w:rsidRDefault="00950180" w:rsidP="00C636BA">
      <w:pPr>
        <w:spacing w:after="0" w:line="240" w:lineRule="auto"/>
        <w:rPr>
          <w:rFonts w:cstheme="minorHAnsi"/>
          <w:sz w:val="24"/>
          <w:szCs w:val="24"/>
        </w:rPr>
      </w:pPr>
    </w:p>
    <w:p w14:paraId="349ECA9F" w14:textId="7A2814F4" w:rsidR="005563DA" w:rsidRDefault="00950180" w:rsidP="00C636BA">
      <w:pPr>
        <w:spacing w:after="0" w:line="240" w:lineRule="auto"/>
        <w:rPr>
          <w:rFonts w:cstheme="minorHAnsi"/>
          <w:sz w:val="24"/>
          <w:szCs w:val="24"/>
        </w:rPr>
      </w:pPr>
      <w:r w:rsidRPr="00950180">
        <w:rPr>
          <w:rFonts w:cstheme="minorHAnsi"/>
          <w:sz w:val="24"/>
          <w:szCs w:val="24"/>
        </w:rPr>
        <w:lastRenderedPageBreak/>
        <w:t xml:space="preserve">The </w:t>
      </w:r>
      <w:r w:rsidR="00C46549">
        <w:rPr>
          <w:rFonts w:cstheme="minorHAnsi"/>
          <w:sz w:val="24"/>
          <w:szCs w:val="24"/>
        </w:rPr>
        <w:t>c</w:t>
      </w:r>
      <w:r w:rsidRPr="00950180">
        <w:rPr>
          <w:rFonts w:cstheme="minorHAnsi"/>
          <w:sz w:val="24"/>
          <w:szCs w:val="24"/>
        </w:rPr>
        <w:t xml:space="preserve">onsultant’s material sampling and testing personnel must be certified under the NDDOT </w:t>
      </w:r>
      <w:r w:rsidR="00FB7381">
        <w:rPr>
          <w:rFonts w:cstheme="minorHAnsi"/>
          <w:sz w:val="24"/>
          <w:szCs w:val="24"/>
        </w:rPr>
        <w:t>Technical Certification Program</w:t>
      </w:r>
      <w:r w:rsidR="00CB2EDC">
        <w:rPr>
          <w:rFonts w:cstheme="minorHAnsi"/>
          <w:sz w:val="24"/>
          <w:szCs w:val="24"/>
        </w:rPr>
        <w:t xml:space="preserve"> (TCP)</w:t>
      </w:r>
      <w:r w:rsidRPr="00950180">
        <w:rPr>
          <w:rFonts w:cstheme="minorHAnsi"/>
          <w:sz w:val="24"/>
          <w:szCs w:val="24"/>
        </w:rPr>
        <w:t xml:space="preserve">. </w:t>
      </w:r>
      <w:r w:rsidR="00CB2EDC" w:rsidRPr="00CB2EDC">
        <w:rPr>
          <w:rFonts w:cstheme="minorHAnsi"/>
          <w:sz w:val="24"/>
          <w:szCs w:val="24"/>
        </w:rPr>
        <w:t xml:space="preserve">It is the consultant Project Manager’s responsibility to ensure field testing personnel are certified through the TCP and may at any time during the project be required to provide a list of testing </w:t>
      </w:r>
      <w:r w:rsidR="00CB2EDC">
        <w:rPr>
          <w:rFonts w:cstheme="minorHAnsi"/>
          <w:sz w:val="24"/>
          <w:szCs w:val="24"/>
        </w:rPr>
        <w:t>technicians</w:t>
      </w:r>
      <w:r w:rsidR="00CB2EDC" w:rsidRPr="00CB2EDC">
        <w:rPr>
          <w:rFonts w:cstheme="minorHAnsi"/>
          <w:sz w:val="24"/>
          <w:szCs w:val="24"/>
        </w:rPr>
        <w:t>, their certifications, and contact information. </w:t>
      </w:r>
    </w:p>
    <w:p w14:paraId="765F8936" w14:textId="77777777" w:rsidR="005563DA" w:rsidRDefault="005563DA" w:rsidP="00C636BA">
      <w:pPr>
        <w:spacing w:after="0" w:line="240" w:lineRule="auto"/>
        <w:rPr>
          <w:rFonts w:cstheme="minorHAnsi"/>
          <w:sz w:val="24"/>
          <w:szCs w:val="24"/>
        </w:rPr>
      </w:pPr>
    </w:p>
    <w:p w14:paraId="14B1EDD3" w14:textId="403CC508"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selected </w:t>
      </w:r>
      <w:r w:rsidR="001F6542">
        <w:rPr>
          <w:rFonts w:cstheme="minorHAnsi"/>
          <w:sz w:val="24"/>
          <w:szCs w:val="24"/>
        </w:rPr>
        <w:t>consultants</w:t>
      </w:r>
      <w:r w:rsidRPr="00950180">
        <w:rPr>
          <w:rFonts w:cstheme="minorHAnsi"/>
          <w:sz w:val="24"/>
          <w:szCs w:val="24"/>
        </w:rPr>
        <w:t xml:space="preserve"> shall provide a Registered Engineer to directly supervise all Construction Engineering projects as required by Title 28 of the North Dakota Administrative Code. The selected </w:t>
      </w:r>
      <w:r w:rsidR="001F6542">
        <w:rPr>
          <w:rFonts w:cstheme="minorHAnsi"/>
          <w:sz w:val="24"/>
          <w:szCs w:val="24"/>
        </w:rPr>
        <w:t>consultants</w:t>
      </w:r>
      <w:r w:rsidRPr="00950180">
        <w:rPr>
          <w:rFonts w:cstheme="minorHAnsi"/>
          <w:sz w:val="24"/>
          <w:szCs w:val="24"/>
        </w:rPr>
        <w:t xml:space="preserve"> will prepare engineering and administrative documents and records as required by the Department.  </w:t>
      </w:r>
    </w:p>
    <w:p w14:paraId="08FD613E" w14:textId="77777777" w:rsidR="00950180" w:rsidRPr="00950180" w:rsidRDefault="00950180" w:rsidP="00C636BA">
      <w:pPr>
        <w:spacing w:after="0" w:line="240" w:lineRule="auto"/>
        <w:rPr>
          <w:rFonts w:cstheme="minorHAnsi"/>
          <w:sz w:val="24"/>
          <w:szCs w:val="24"/>
        </w:rPr>
      </w:pPr>
    </w:p>
    <w:p w14:paraId="7B8833BA" w14:textId="2277222A"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selected </w:t>
      </w:r>
      <w:r w:rsidR="001F6542">
        <w:rPr>
          <w:rFonts w:cstheme="minorHAnsi"/>
          <w:sz w:val="24"/>
          <w:szCs w:val="24"/>
        </w:rPr>
        <w:t>consultants must</w:t>
      </w:r>
      <w:r w:rsidRPr="00950180">
        <w:rPr>
          <w:rFonts w:cstheme="minorHAnsi"/>
          <w:sz w:val="24"/>
          <w:szCs w:val="24"/>
        </w:rPr>
        <w:t xml:space="preserve"> provide a </w:t>
      </w:r>
      <w:proofErr w:type="gramStart"/>
      <w:r w:rsidRPr="00950180">
        <w:rPr>
          <w:rFonts w:cstheme="minorHAnsi"/>
          <w:sz w:val="24"/>
          <w:szCs w:val="24"/>
        </w:rPr>
        <w:t>work force</w:t>
      </w:r>
      <w:proofErr w:type="gramEnd"/>
      <w:r w:rsidRPr="00950180">
        <w:rPr>
          <w:rFonts w:cstheme="minorHAnsi"/>
          <w:sz w:val="24"/>
          <w:szCs w:val="24"/>
        </w:rPr>
        <w:t xml:space="preserve"> adequate to meet the </w:t>
      </w:r>
      <w:r w:rsidR="004532F5">
        <w:rPr>
          <w:rFonts w:cstheme="minorHAnsi"/>
          <w:sz w:val="24"/>
          <w:szCs w:val="24"/>
        </w:rPr>
        <w:t>c</w:t>
      </w:r>
      <w:r w:rsidRPr="00950180">
        <w:rPr>
          <w:rFonts w:cstheme="minorHAnsi"/>
          <w:sz w:val="24"/>
          <w:szCs w:val="24"/>
        </w:rPr>
        <w:t xml:space="preserve">ontractor’s work schedule. The </w:t>
      </w:r>
      <w:r w:rsidR="004532F5">
        <w:rPr>
          <w:rFonts w:cstheme="minorHAnsi"/>
          <w:sz w:val="24"/>
          <w:szCs w:val="24"/>
        </w:rPr>
        <w:t>c</w:t>
      </w:r>
      <w:r w:rsidRPr="00950180">
        <w:rPr>
          <w:rFonts w:cstheme="minorHAnsi"/>
          <w:sz w:val="24"/>
          <w:szCs w:val="24"/>
        </w:rPr>
        <w:t>onsult</w:t>
      </w:r>
      <w:r w:rsidR="004532F5">
        <w:rPr>
          <w:rFonts w:cstheme="minorHAnsi"/>
          <w:sz w:val="24"/>
          <w:szCs w:val="24"/>
        </w:rPr>
        <w:t>ant e</w:t>
      </w:r>
      <w:r w:rsidRPr="00950180">
        <w:rPr>
          <w:rFonts w:cstheme="minorHAnsi"/>
          <w:sz w:val="24"/>
          <w:szCs w:val="24"/>
        </w:rPr>
        <w:t xml:space="preserve">ngineer’s </w:t>
      </w:r>
      <w:r w:rsidR="004532F5">
        <w:rPr>
          <w:rFonts w:cstheme="minorHAnsi"/>
          <w:sz w:val="24"/>
          <w:szCs w:val="24"/>
        </w:rPr>
        <w:t xml:space="preserve">assigned </w:t>
      </w:r>
      <w:r w:rsidRPr="00950180">
        <w:rPr>
          <w:rFonts w:cstheme="minorHAnsi"/>
          <w:sz w:val="24"/>
          <w:szCs w:val="24"/>
        </w:rPr>
        <w:t xml:space="preserve">Project Manager shall be capable of reading and interpreting project documents for proper execution of the project in accordance with the plans and specifications. </w:t>
      </w:r>
    </w:p>
    <w:p w14:paraId="33356D38" w14:textId="77777777" w:rsidR="00950180" w:rsidRPr="00950180" w:rsidRDefault="00950180" w:rsidP="00C636BA">
      <w:pPr>
        <w:spacing w:after="0" w:line="240" w:lineRule="auto"/>
        <w:rPr>
          <w:rFonts w:cstheme="minorHAnsi"/>
          <w:sz w:val="24"/>
          <w:szCs w:val="24"/>
        </w:rPr>
      </w:pPr>
    </w:p>
    <w:p w14:paraId="23ABC08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SURVEY</w:t>
      </w:r>
    </w:p>
    <w:p w14:paraId="5B9A54F8" w14:textId="5C485745" w:rsidR="00C636BA" w:rsidRDefault="00950180" w:rsidP="00C636BA">
      <w:pPr>
        <w:spacing w:after="0" w:line="240" w:lineRule="auto"/>
        <w:rPr>
          <w:rFonts w:cstheme="minorHAnsi"/>
          <w:sz w:val="24"/>
          <w:szCs w:val="24"/>
        </w:rPr>
      </w:pPr>
      <w:r w:rsidRPr="00950180">
        <w:rPr>
          <w:rFonts w:cstheme="minorHAnsi"/>
          <w:sz w:val="24"/>
          <w:szCs w:val="24"/>
        </w:rPr>
        <w:t xml:space="preserve">The </w:t>
      </w:r>
      <w:r w:rsidR="004532F5">
        <w:rPr>
          <w:rFonts w:cstheme="minorHAnsi"/>
          <w:sz w:val="24"/>
          <w:szCs w:val="24"/>
        </w:rPr>
        <w:t>consultant’s</w:t>
      </w:r>
      <w:r w:rsidRPr="00950180">
        <w:rPr>
          <w:rFonts w:cstheme="minorHAnsi"/>
          <w:sz w:val="24"/>
          <w:szCs w:val="24"/>
        </w:rPr>
        <w:t xml:space="preserve"> survey crew chief assigned to each project shall be capable of reading and interpreting project documents </w:t>
      </w:r>
      <w:proofErr w:type="gramStart"/>
      <w:r w:rsidRPr="00950180">
        <w:rPr>
          <w:rFonts w:cstheme="minorHAnsi"/>
          <w:sz w:val="24"/>
          <w:szCs w:val="24"/>
        </w:rPr>
        <w:t>in order to</w:t>
      </w:r>
      <w:proofErr w:type="gramEnd"/>
      <w:r w:rsidRPr="00950180">
        <w:rPr>
          <w:rFonts w:cstheme="minorHAnsi"/>
          <w:sz w:val="24"/>
          <w:szCs w:val="24"/>
        </w:rPr>
        <w:t xml:space="preserve"> place survey controls for the proper execution of the project.  The </w:t>
      </w:r>
      <w:r w:rsidR="004532F5">
        <w:rPr>
          <w:rFonts w:cstheme="minorHAnsi"/>
          <w:sz w:val="24"/>
          <w:szCs w:val="24"/>
        </w:rPr>
        <w:t>c</w:t>
      </w:r>
      <w:r w:rsidRPr="00950180">
        <w:rPr>
          <w:rFonts w:cstheme="minorHAnsi"/>
          <w:sz w:val="24"/>
          <w:szCs w:val="24"/>
        </w:rPr>
        <w:t xml:space="preserve">onsultant shall perform all construction layouts and </w:t>
      </w:r>
      <w:proofErr w:type="gramStart"/>
      <w:r w:rsidRPr="00950180">
        <w:rPr>
          <w:rFonts w:cstheme="minorHAnsi"/>
          <w:sz w:val="24"/>
          <w:szCs w:val="24"/>
        </w:rPr>
        <w:t>reference</w:t>
      </w:r>
      <w:proofErr w:type="gramEnd"/>
      <w:r w:rsidRPr="00950180">
        <w:rPr>
          <w:rFonts w:cstheme="minorHAnsi"/>
          <w:sz w:val="24"/>
          <w:szCs w:val="24"/>
        </w:rPr>
        <w:t xml:space="preserve"> staking necessary for the accurate control and completion of the project. The surveying and staking for each project will vary to fit the project.  The survey crew provided will be required to have the ability to perform all work activities required for the project, such as:</w:t>
      </w:r>
    </w:p>
    <w:p w14:paraId="735810D9"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performing structural surveys (i.e. excavation limits, centerline points, pier and abutment elevations, deck risers, etc.) </w:t>
      </w:r>
    </w:p>
    <w:p w14:paraId="2A0A2EBE"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construction control lines and grades </w:t>
      </w:r>
    </w:p>
    <w:p w14:paraId="3E786F67"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slope staking for establishing final roadway sections </w:t>
      </w:r>
    </w:p>
    <w:p w14:paraId="3BD210CC" w14:textId="5CD8F926"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taking final measurements taking original and final cross sections for earthwork quantities, including topsoil stockpiles, common excavation locations, </w:t>
      </w:r>
      <w:proofErr w:type="spellStart"/>
      <w:r w:rsidRPr="00C636BA">
        <w:rPr>
          <w:rFonts w:cstheme="minorHAnsi"/>
          <w:sz w:val="24"/>
          <w:szCs w:val="24"/>
        </w:rPr>
        <w:t>subcut</w:t>
      </w:r>
      <w:proofErr w:type="spellEnd"/>
      <w:r w:rsidRPr="00C636BA">
        <w:rPr>
          <w:rFonts w:cstheme="minorHAnsi"/>
          <w:sz w:val="24"/>
          <w:szCs w:val="24"/>
        </w:rPr>
        <w:t xml:space="preserve"> and calculate quantities </w:t>
      </w:r>
    </w:p>
    <w:p w14:paraId="4D4187BA"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locating reference points as required </w:t>
      </w:r>
    </w:p>
    <w:p w14:paraId="3D029868"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construction and permanent signs, and verifying new sign support lengths prior to contractor ordering material </w:t>
      </w:r>
    </w:p>
    <w:p w14:paraId="6BB27543"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establishing benchmarks </w:t>
      </w:r>
    </w:p>
    <w:p w14:paraId="28E19C54"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providing grade control for the trimmer and verifying trimmer work </w:t>
      </w:r>
    </w:p>
    <w:p w14:paraId="2959CB9A"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providing blue top grades for mainline subgrade and bases </w:t>
      </w:r>
    </w:p>
    <w:p w14:paraId="5B0C1771"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performing minor adjustment to the grade lines to accommodate changes made by field personnel</w:t>
      </w:r>
    </w:p>
    <w:p w14:paraId="26DE43BD"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installing survey monuments and record survey points as required by Standard Drawing D-720-1 and the North Dakota Century Code Chapter 47-20.1</w:t>
      </w:r>
    </w:p>
    <w:p w14:paraId="5D1DBADD"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locations of R/W pins and markers </w:t>
      </w:r>
    </w:p>
    <w:p w14:paraId="5932DF65"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verifying and adjusting grades at existing tie in-points </w:t>
      </w:r>
    </w:p>
    <w:p w14:paraId="47139AAC" w14:textId="0FB0FC50" w:rsidR="00950180" w:rsidRP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preparing final as built plans</w:t>
      </w:r>
    </w:p>
    <w:p w14:paraId="6E92A304"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lastRenderedPageBreak/>
        <w:t>MATERIALS SAMPLING &amp; TESTING</w:t>
      </w:r>
    </w:p>
    <w:p w14:paraId="0A84C306" w14:textId="37C75416"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Consultant’s material sampling and testing personnel must be certified under the NDDOT </w:t>
      </w:r>
      <w:r w:rsidR="00723B23">
        <w:rPr>
          <w:rFonts w:cstheme="minorHAnsi"/>
          <w:sz w:val="24"/>
          <w:szCs w:val="24"/>
        </w:rPr>
        <w:t>Technical Certification Program</w:t>
      </w:r>
      <w:r w:rsidRPr="00950180">
        <w:rPr>
          <w:rFonts w:cstheme="minorHAnsi"/>
          <w:sz w:val="24"/>
          <w:szCs w:val="24"/>
        </w:rPr>
        <w:t xml:space="preserve">. All Material testing and project data will become the property of NDDOT upon completion of the final submittal. Acceptance of all material shall be as specified in the </w:t>
      </w:r>
      <w:hyperlink r:id="rId7" w:history="1">
        <w:r w:rsidRPr="006D1D73">
          <w:rPr>
            <w:rStyle w:val="Hyperlink"/>
            <w:rFonts w:cstheme="minorHAnsi"/>
            <w:sz w:val="24"/>
            <w:szCs w:val="24"/>
          </w:rPr>
          <w:t>NDDOT Standard Specifications for Road and Bridge Construction manual</w:t>
        </w:r>
      </w:hyperlink>
      <w:r w:rsidRPr="00950180">
        <w:rPr>
          <w:rFonts w:cstheme="minorHAnsi"/>
          <w:sz w:val="24"/>
          <w:szCs w:val="24"/>
        </w:rPr>
        <w:t xml:space="preserve"> and</w:t>
      </w:r>
      <w:r w:rsidR="00E47A95">
        <w:rPr>
          <w:rFonts w:cstheme="minorHAnsi"/>
          <w:sz w:val="24"/>
          <w:szCs w:val="24"/>
        </w:rPr>
        <w:t xml:space="preserve"> </w:t>
      </w:r>
      <w:r w:rsidRPr="00950180">
        <w:rPr>
          <w:rFonts w:cstheme="minorHAnsi"/>
          <w:sz w:val="24"/>
          <w:szCs w:val="24"/>
        </w:rPr>
        <w:t xml:space="preserve">the </w:t>
      </w:r>
      <w:hyperlink r:id="rId8" w:history="1">
        <w:r w:rsidRPr="006D1D73">
          <w:rPr>
            <w:rStyle w:val="Hyperlink"/>
            <w:rFonts w:cstheme="minorHAnsi"/>
            <w:sz w:val="24"/>
            <w:szCs w:val="24"/>
          </w:rPr>
          <w:t xml:space="preserve">NDDOT </w:t>
        </w:r>
        <w:r w:rsidR="00723B23" w:rsidRPr="006D1D73">
          <w:rPr>
            <w:rStyle w:val="Hyperlink"/>
            <w:rFonts w:cstheme="minorHAnsi"/>
            <w:sz w:val="24"/>
            <w:szCs w:val="24"/>
          </w:rPr>
          <w:t xml:space="preserve">Field </w:t>
        </w:r>
        <w:r w:rsidRPr="006D1D73">
          <w:rPr>
            <w:rStyle w:val="Hyperlink"/>
            <w:rFonts w:cstheme="minorHAnsi"/>
            <w:sz w:val="24"/>
            <w:szCs w:val="24"/>
          </w:rPr>
          <w:t>Sampling and Testing Manual</w:t>
        </w:r>
      </w:hyperlink>
      <w:r w:rsidRPr="00950180">
        <w:rPr>
          <w:rFonts w:cstheme="minorHAnsi"/>
          <w:sz w:val="24"/>
          <w:szCs w:val="24"/>
        </w:rPr>
        <w:t>. Where the Department's Specifications or Special Provisions require that materials meet AASHTO, ASTM, AWPA or other Specifications, the latest Specifications together with all interim Specifications which have been printed and distributed before the date of the invitation for bids shall apply.</w:t>
      </w:r>
    </w:p>
    <w:p w14:paraId="3E45F3DE" w14:textId="77777777" w:rsidR="00950180" w:rsidRPr="00950180" w:rsidRDefault="00950180" w:rsidP="00C636BA">
      <w:pPr>
        <w:spacing w:after="0" w:line="240" w:lineRule="auto"/>
        <w:rPr>
          <w:rFonts w:cstheme="minorHAnsi"/>
          <w:sz w:val="24"/>
          <w:szCs w:val="24"/>
        </w:rPr>
      </w:pPr>
    </w:p>
    <w:p w14:paraId="7E787C1E" w14:textId="77777777" w:rsidR="004532F5" w:rsidRPr="00C636BA" w:rsidRDefault="004532F5" w:rsidP="004532F5">
      <w:pPr>
        <w:spacing w:after="0" w:line="240" w:lineRule="auto"/>
        <w:rPr>
          <w:rFonts w:cstheme="minorHAnsi"/>
          <w:b/>
          <w:bCs/>
          <w:sz w:val="24"/>
          <w:szCs w:val="24"/>
        </w:rPr>
      </w:pPr>
      <w:r w:rsidRPr="00C636BA">
        <w:rPr>
          <w:rFonts w:cstheme="minorHAnsi"/>
          <w:b/>
          <w:bCs/>
          <w:sz w:val="24"/>
          <w:szCs w:val="24"/>
        </w:rPr>
        <w:t xml:space="preserve">CONSULTANT </w:t>
      </w:r>
      <w:r>
        <w:rPr>
          <w:rFonts w:cstheme="minorHAnsi"/>
          <w:b/>
          <w:bCs/>
          <w:sz w:val="24"/>
          <w:szCs w:val="24"/>
        </w:rPr>
        <w:t>STAFFING REQUIREMENTS</w:t>
      </w:r>
    </w:p>
    <w:p w14:paraId="6F3E7E6F" w14:textId="77777777" w:rsidR="004532F5" w:rsidRPr="004532F5" w:rsidRDefault="004532F5" w:rsidP="004532F5">
      <w:pPr>
        <w:spacing w:after="0" w:line="240" w:lineRule="auto"/>
        <w:rPr>
          <w:rFonts w:cstheme="minorHAnsi"/>
          <w:sz w:val="24"/>
          <w:szCs w:val="24"/>
          <w:u w:val="single"/>
        </w:rPr>
      </w:pPr>
      <w:r w:rsidRPr="004532F5">
        <w:rPr>
          <w:rFonts w:cstheme="minorHAnsi"/>
          <w:sz w:val="24"/>
          <w:szCs w:val="24"/>
          <w:u w:val="single"/>
        </w:rPr>
        <w:t>Consultant Project Manager</w:t>
      </w:r>
    </w:p>
    <w:p w14:paraId="4B856C1F" w14:textId="68B22BA1"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The </w:t>
      </w:r>
      <w:r w:rsidR="00340887">
        <w:rPr>
          <w:rFonts w:cstheme="minorHAnsi"/>
          <w:sz w:val="24"/>
          <w:szCs w:val="24"/>
        </w:rPr>
        <w:t>c</w:t>
      </w:r>
      <w:r w:rsidRPr="00950180">
        <w:rPr>
          <w:rFonts w:cstheme="minorHAnsi"/>
          <w:sz w:val="24"/>
          <w:szCs w:val="24"/>
        </w:rPr>
        <w:t xml:space="preserve">onsultant Project Manager shall be an Engineer or Senior Level Technician with sufficient experience to make engineering decisions in the field and oversee the project </w:t>
      </w:r>
      <w:proofErr w:type="gramStart"/>
      <w:r w:rsidRPr="00950180">
        <w:rPr>
          <w:rFonts w:cstheme="minorHAnsi"/>
          <w:sz w:val="24"/>
          <w:szCs w:val="24"/>
        </w:rPr>
        <w:t>on a daily basis</w:t>
      </w:r>
      <w:proofErr w:type="gramEnd"/>
      <w:r w:rsidRPr="00950180">
        <w:rPr>
          <w:rFonts w:cstheme="minorHAnsi"/>
          <w:sz w:val="24"/>
          <w:szCs w:val="24"/>
        </w:rPr>
        <w:t xml:space="preserve">.  </w:t>
      </w:r>
    </w:p>
    <w:p w14:paraId="5891CE95" w14:textId="77777777"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 </w:t>
      </w:r>
    </w:p>
    <w:p w14:paraId="6CAF047D" w14:textId="3ED991F2"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The </w:t>
      </w:r>
      <w:r>
        <w:rPr>
          <w:rFonts w:cstheme="minorHAnsi"/>
          <w:sz w:val="24"/>
          <w:szCs w:val="24"/>
        </w:rPr>
        <w:t>c</w:t>
      </w:r>
      <w:r w:rsidRPr="00950180">
        <w:rPr>
          <w:rFonts w:cstheme="minorHAnsi"/>
          <w:sz w:val="24"/>
          <w:szCs w:val="24"/>
        </w:rPr>
        <w:t xml:space="preserve">onsultant Project Manager shall be under the direction of the designated Project Engineer, </w:t>
      </w:r>
      <w:r w:rsidR="00E44368">
        <w:rPr>
          <w:rFonts w:cstheme="minorHAnsi"/>
          <w:sz w:val="24"/>
          <w:szCs w:val="24"/>
        </w:rPr>
        <w:t xml:space="preserve">the </w:t>
      </w:r>
      <w:r w:rsidRPr="00950180">
        <w:rPr>
          <w:rFonts w:cstheme="minorHAnsi"/>
          <w:sz w:val="24"/>
          <w:szCs w:val="24"/>
        </w:rPr>
        <w:t>NDDOT District Engineer</w:t>
      </w:r>
      <w:r w:rsidR="00E44368">
        <w:rPr>
          <w:rFonts w:cstheme="minorHAnsi"/>
          <w:sz w:val="24"/>
          <w:szCs w:val="24"/>
        </w:rPr>
        <w:t>,</w:t>
      </w:r>
      <w:r w:rsidRPr="00950180">
        <w:rPr>
          <w:rFonts w:cstheme="minorHAnsi"/>
          <w:sz w:val="24"/>
          <w:szCs w:val="24"/>
        </w:rPr>
        <w:t xml:space="preserve"> and the District Construction Coordinator. The </w:t>
      </w:r>
      <w:r w:rsidR="00E44368">
        <w:rPr>
          <w:rFonts w:cstheme="minorHAnsi"/>
          <w:sz w:val="24"/>
          <w:szCs w:val="24"/>
        </w:rPr>
        <w:t>c</w:t>
      </w:r>
      <w:r w:rsidRPr="00950180">
        <w:rPr>
          <w:rFonts w:cstheme="minorHAnsi"/>
          <w:sz w:val="24"/>
          <w:szCs w:val="24"/>
        </w:rPr>
        <w:t xml:space="preserve">onsultant Project Manager must be onsite daily during the contractor’s core working hours. The </w:t>
      </w:r>
      <w:r w:rsidR="00B30128">
        <w:rPr>
          <w:rFonts w:cstheme="minorHAnsi"/>
          <w:sz w:val="24"/>
          <w:szCs w:val="24"/>
        </w:rPr>
        <w:t>c</w:t>
      </w:r>
      <w:r w:rsidRPr="00950180">
        <w:rPr>
          <w:rFonts w:cstheme="minorHAnsi"/>
          <w:sz w:val="24"/>
          <w:szCs w:val="24"/>
        </w:rPr>
        <w:t xml:space="preserve">onsultant Project Manager has immediate charge of the engineering aspects of the construction project. The </w:t>
      </w:r>
      <w:r w:rsidR="00340887">
        <w:rPr>
          <w:rFonts w:cstheme="minorHAnsi"/>
          <w:sz w:val="24"/>
          <w:szCs w:val="24"/>
        </w:rPr>
        <w:t>c</w:t>
      </w:r>
      <w:r w:rsidRPr="00950180">
        <w:rPr>
          <w:rFonts w:cstheme="minorHAnsi"/>
          <w:sz w:val="24"/>
          <w:szCs w:val="24"/>
        </w:rPr>
        <w:t>onsultant Project Manager is responsible for the activities and efficiency of all consultant personnel assigned to the project, and for oversight of the actual construction to assure contract compliance.</w:t>
      </w:r>
      <w:r>
        <w:rPr>
          <w:rFonts w:cstheme="minorHAnsi"/>
          <w:sz w:val="24"/>
          <w:szCs w:val="24"/>
        </w:rPr>
        <w:t xml:space="preserve"> </w:t>
      </w:r>
      <w:r w:rsidRPr="00950180">
        <w:rPr>
          <w:rFonts w:cstheme="minorHAnsi"/>
          <w:sz w:val="24"/>
          <w:szCs w:val="24"/>
        </w:rPr>
        <w:t xml:space="preserve">The </w:t>
      </w:r>
      <w:r w:rsidR="00E44368">
        <w:rPr>
          <w:rFonts w:cstheme="minorHAnsi"/>
          <w:sz w:val="24"/>
          <w:szCs w:val="24"/>
        </w:rPr>
        <w:t>c</w:t>
      </w:r>
      <w:r w:rsidRPr="00950180">
        <w:rPr>
          <w:rFonts w:cstheme="minorHAnsi"/>
          <w:sz w:val="24"/>
          <w:szCs w:val="24"/>
        </w:rPr>
        <w:t>onsultant Project Manager should be involved with the initial phases of the project, if possible, as early as the Pre</w:t>
      </w:r>
      <w:r>
        <w:rPr>
          <w:rFonts w:cstheme="minorHAnsi"/>
          <w:sz w:val="24"/>
          <w:szCs w:val="24"/>
        </w:rPr>
        <w:t>c</w:t>
      </w:r>
      <w:r w:rsidRPr="00950180">
        <w:rPr>
          <w:rFonts w:cstheme="minorHAnsi"/>
          <w:sz w:val="24"/>
          <w:szCs w:val="24"/>
        </w:rPr>
        <w:t xml:space="preserve">onstruction Conference. After the project becomes active, the </w:t>
      </w:r>
      <w:r w:rsidR="00E44368">
        <w:rPr>
          <w:rFonts w:cstheme="minorHAnsi"/>
          <w:sz w:val="24"/>
          <w:szCs w:val="24"/>
        </w:rPr>
        <w:t>c</w:t>
      </w:r>
      <w:r w:rsidRPr="00950180">
        <w:rPr>
          <w:rFonts w:cstheme="minorHAnsi"/>
          <w:sz w:val="24"/>
          <w:szCs w:val="24"/>
        </w:rPr>
        <w:t>onsultant Project Manager shall:</w:t>
      </w:r>
    </w:p>
    <w:p w14:paraId="114C31DD" w14:textId="77777777"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 </w:t>
      </w:r>
    </w:p>
    <w:p w14:paraId="3321A7E7" w14:textId="77777777" w:rsidR="004532F5"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 xml:space="preserve">Oversee all field inspection to ensure the project is constructed in accordance </w:t>
      </w:r>
      <w:proofErr w:type="gramStart"/>
      <w:r w:rsidRPr="001F6542">
        <w:rPr>
          <w:rFonts w:cstheme="minorHAnsi"/>
          <w:sz w:val="24"/>
          <w:szCs w:val="24"/>
        </w:rPr>
        <w:t>to</w:t>
      </w:r>
      <w:proofErr w:type="gramEnd"/>
      <w:r w:rsidRPr="001F6542">
        <w:rPr>
          <w:rFonts w:cstheme="minorHAnsi"/>
          <w:sz w:val="24"/>
          <w:szCs w:val="24"/>
        </w:rPr>
        <w:t xml:space="preserve"> NDDOT plans, standards and specifications</w:t>
      </w:r>
    </w:p>
    <w:p w14:paraId="2D3320BC" w14:textId="77777777" w:rsidR="004532F5"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 xml:space="preserve">Instruct, train, and supervise consultant personnel                                                                                          </w:t>
      </w:r>
    </w:p>
    <w:p w14:paraId="1D7BA1A5" w14:textId="77777777" w:rsidR="004532F5" w:rsidRPr="001F6542"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Oversee and approve:</w:t>
      </w:r>
    </w:p>
    <w:p w14:paraId="2AF4E626"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Project records, </w:t>
      </w:r>
    </w:p>
    <w:p w14:paraId="102E03EB"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Progress reports, </w:t>
      </w:r>
    </w:p>
    <w:p w14:paraId="5059061E"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Determination of pay quantities, and </w:t>
      </w:r>
    </w:p>
    <w:p w14:paraId="024C8C23" w14:textId="77777777" w:rsidR="004532F5" w:rsidRPr="001F6542"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Prompt payment to the </w:t>
      </w:r>
      <w:r>
        <w:rPr>
          <w:rFonts w:cstheme="minorHAnsi"/>
          <w:sz w:val="24"/>
          <w:szCs w:val="24"/>
        </w:rPr>
        <w:t>c</w:t>
      </w:r>
      <w:r w:rsidRPr="001F6542">
        <w:rPr>
          <w:rFonts w:cstheme="minorHAnsi"/>
          <w:sz w:val="24"/>
          <w:szCs w:val="24"/>
        </w:rPr>
        <w:t>ontractor</w:t>
      </w:r>
    </w:p>
    <w:p w14:paraId="4DA8C905" w14:textId="0ADB20B7" w:rsidR="004532F5"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 xml:space="preserve">Be responsible for regular consultant safety meetings and enforcement of safety policies for all </w:t>
      </w:r>
      <w:proofErr w:type="gramStart"/>
      <w:r w:rsidRPr="001F6542">
        <w:rPr>
          <w:rFonts w:cstheme="minorHAnsi"/>
          <w:sz w:val="24"/>
          <w:szCs w:val="24"/>
        </w:rPr>
        <w:t>consultant</w:t>
      </w:r>
      <w:proofErr w:type="gramEnd"/>
      <w:r w:rsidRPr="001F6542">
        <w:rPr>
          <w:rFonts w:cstheme="minorHAnsi"/>
          <w:sz w:val="24"/>
          <w:szCs w:val="24"/>
        </w:rPr>
        <w:t xml:space="preserve"> and subconsultant employees</w:t>
      </w:r>
    </w:p>
    <w:p w14:paraId="271D0D3A" w14:textId="77777777" w:rsidR="00F979B6" w:rsidRDefault="00F979B6" w:rsidP="00F979B6">
      <w:pPr>
        <w:spacing w:after="0" w:line="240" w:lineRule="auto"/>
        <w:rPr>
          <w:rFonts w:cstheme="minorHAnsi"/>
          <w:sz w:val="24"/>
          <w:szCs w:val="24"/>
        </w:rPr>
      </w:pPr>
    </w:p>
    <w:p w14:paraId="6DB291F0" w14:textId="2CBEE36E" w:rsidR="00F979B6" w:rsidRPr="00DB686F" w:rsidRDefault="006D1D73" w:rsidP="00F979B6">
      <w:pPr>
        <w:spacing w:after="0" w:line="240" w:lineRule="auto"/>
        <w:rPr>
          <w:rFonts w:cstheme="minorHAnsi"/>
          <w:sz w:val="24"/>
          <w:szCs w:val="24"/>
          <w:u w:val="single"/>
        </w:rPr>
      </w:pPr>
      <w:r w:rsidRPr="00E43998">
        <w:rPr>
          <w:rFonts w:cstheme="minorHAnsi"/>
          <w:sz w:val="24"/>
          <w:szCs w:val="24"/>
          <w:u w:val="single"/>
        </w:rPr>
        <w:t>Geotechnical</w:t>
      </w:r>
      <w:r w:rsidR="00E43998">
        <w:rPr>
          <w:rFonts w:cstheme="minorHAnsi"/>
          <w:sz w:val="24"/>
          <w:szCs w:val="24"/>
          <w:u w:val="single"/>
        </w:rPr>
        <w:t xml:space="preserve"> Field</w:t>
      </w:r>
      <w:r w:rsidRPr="00E43998">
        <w:rPr>
          <w:rFonts w:cstheme="minorHAnsi"/>
          <w:sz w:val="24"/>
          <w:szCs w:val="24"/>
          <w:u w:val="single"/>
        </w:rPr>
        <w:t xml:space="preserve"> </w:t>
      </w:r>
      <w:r w:rsidR="00F979B6" w:rsidRPr="00E43998">
        <w:rPr>
          <w:rFonts w:cstheme="minorHAnsi"/>
          <w:sz w:val="24"/>
          <w:szCs w:val="24"/>
          <w:u w:val="single"/>
        </w:rPr>
        <w:t>Inspector</w:t>
      </w:r>
      <w:r w:rsidR="00DB686F">
        <w:rPr>
          <w:rFonts w:cstheme="minorHAnsi"/>
          <w:sz w:val="24"/>
          <w:szCs w:val="24"/>
          <w:u w:val="single"/>
        </w:rPr>
        <w:t xml:space="preserve"> </w:t>
      </w:r>
      <w:r w:rsidR="003C4381" w:rsidRPr="003C4381">
        <w:rPr>
          <w:rFonts w:cstheme="minorHAnsi"/>
          <w:sz w:val="24"/>
          <w:szCs w:val="24"/>
        </w:rPr>
        <w:t>–</w:t>
      </w:r>
      <w:r w:rsidR="00DB686F" w:rsidRPr="00DB686F">
        <w:rPr>
          <w:rFonts w:cstheme="minorHAnsi"/>
          <w:b/>
          <w:bCs/>
          <w:i/>
          <w:iCs/>
          <w:sz w:val="24"/>
          <w:szCs w:val="24"/>
        </w:rPr>
        <w:t>For PCN 23484 Only</w:t>
      </w:r>
    </w:p>
    <w:p w14:paraId="55F817D9" w14:textId="2BA25A42" w:rsidR="006D1D73" w:rsidRPr="00E43998" w:rsidRDefault="00F979B6" w:rsidP="006D1D73">
      <w:pPr>
        <w:spacing w:after="0" w:line="240" w:lineRule="auto"/>
        <w:rPr>
          <w:rFonts w:cstheme="minorHAnsi"/>
          <w:sz w:val="24"/>
          <w:szCs w:val="24"/>
        </w:rPr>
      </w:pPr>
      <w:r w:rsidRPr="00E43998">
        <w:rPr>
          <w:rFonts w:cstheme="minorHAnsi"/>
          <w:sz w:val="24"/>
          <w:szCs w:val="24"/>
        </w:rPr>
        <w:t xml:space="preserve">The </w:t>
      </w:r>
      <w:r w:rsidR="006D1D73" w:rsidRPr="00E43998">
        <w:rPr>
          <w:rFonts w:cstheme="minorHAnsi"/>
          <w:sz w:val="24"/>
          <w:szCs w:val="24"/>
        </w:rPr>
        <w:t xml:space="preserve">geotechnical </w:t>
      </w:r>
      <w:r w:rsidR="00E43998">
        <w:rPr>
          <w:rFonts w:cstheme="minorHAnsi"/>
          <w:sz w:val="24"/>
          <w:szCs w:val="24"/>
        </w:rPr>
        <w:t xml:space="preserve">field </w:t>
      </w:r>
      <w:r w:rsidRPr="00E43998">
        <w:rPr>
          <w:rFonts w:cstheme="minorHAnsi"/>
          <w:sz w:val="24"/>
          <w:szCs w:val="24"/>
        </w:rPr>
        <w:t>inspector shall be an individual with five</w:t>
      </w:r>
      <w:r w:rsidR="00E10C41" w:rsidRPr="00E43998">
        <w:rPr>
          <w:rFonts w:cstheme="minorHAnsi"/>
          <w:sz w:val="24"/>
          <w:szCs w:val="24"/>
        </w:rPr>
        <w:t xml:space="preserve"> </w:t>
      </w:r>
      <w:r w:rsidRPr="00E43998">
        <w:rPr>
          <w:rFonts w:cstheme="minorHAnsi"/>
          <w:sz w:val="24"/>
          <w:szCs w:val="24"/>
        </w:rPr>
        <w:t>(5) years of experience</w:t>
      </w:r>
      <w:r w:rsidR="00E10C41" w:rsidRPr="00E43998">
        <w:rPr>
          <w:rFonts w:cstheme="minorHAnsi"/>
          <w:sz w:val="24"/>
          <w:szCs w:val="24"/>
        </w:rPr>
        <w:t xml:space="preserve"> inspecting drilled shaft construction, ground anchor construction, horizontal drains construction, retaining wall construction and instrumentation installation.</w:t>
      </w:r>
      <w:r w:rsidR="00E43998" w:rsidRPr="00E43998">
        <w:rPr>
          <w:rFonts w:cstheme="minorHAnsi"/>
          <w:sz w:val="24"/>
          <w:szCs w:val="24"/>
        </w:rPr>
        <w:t xml:space="preserve"> The geotechnical </w:t>
      </w:r>
      <w:r w:rsidR="00E43998">
        <w:rPr>
          <w:rFonts w:cstheme="minorHAnsi"/>
          <w:sz w:val="24"/>
          <w:szCs w:val="24"/>
        </w:rPr>
        <w:t>field</w:t>
      </w:r>
      <w:r w:rsidR="00E43998" w:rsidRPr="00E43998">
        <w:rPr>
          <w:rFonts w:cstheme="minorHAnsi"/>
          <w:sz w:val="24"/>
          <w:szCs w:val="24"/>
        </w:rPr>
        <w:t xml:space="preserve"> inspector</w:t>
      </w:r>
      <w:r w:rsidR="00E43998">
        <w:rPr>
          <w:rFonts w:cstheme="minorHAnsi"/>
          <w:sz w:val="24"/>
          <w:szCs w:val="24"/>
        </w:rPr>
        <w:t>’s onsite duties include</w:t>
      </w:r>
      <w:r w:rsidR="00E43998" w:rsidRPr="00E43998">
        <w:rPr>
          <w:rFonts w:cstheme="minorHAnsi"/>
          <w:sz w:val="24"/>
          <w:szCs w:val="24"/>
        </w:rPr>
        <w:t>:</w:t>
      </w:r>
    </w:p>
    <w:p w14:paraId="6F3B0FE0" w14:textId="77777777" w:rsidR="006D1D73" w:rsidRDefault="006D1D73" w:rsidP="006D1D73">
      <w:pPr>
        <w:pStyle w:val="ListParagraph"/>
        <w:numPr>
          <w:ilvl w:val="0"/>
          <w:numId w:val="5"/>
        </w:numPr>
        <w:spacing w:after="0" w:line="240" w:lineRule="auto"/>
        <w:rPr>
          <w:rFonts w:cstheme="minorHAnsi"/>
          <w:sz w:val="24"/>
          <w:szCs w:val="24"/>
        </w:rPr>
      </w:pPr>
      <w:r w:rsidRPr="00E43998">
        <w:rPr>
          <w:rFonts w:cstheme="minorHAnsi"/>
          <w:sz w:val="24"/>
          <w:szCs w:val="24"/>
        </w:rPr>
        <w:t>Inspect all aspects of drilled shaft, ground anchor, horizontal drains and retaining wall construction</w:t>
      </w:r>
      <w:r w:rsidRPr="006D1D73">
        <w:rPr>
          <w:rFonts w:cstheme="minorHAnsi"/>
          <w:sz w:val="24"/>
          <w:szCs w:val="24"/>
        </w:rPr>
        <w:t>.</w:t>
      </w:r>
    </w:p>
    <w:p w14:paraId="1880B887" w14:textId="77777777" w:rsidR="00E43998" w:rsidRDefault="00E43998" w:rsidP="00E43998">
      <w:pPr>
        <w:pStyle w:val="ListParagraph"/>
        <w:numPr>
          <w:ilvl w:val="0"/>
          <w:numId w:val="5"/>
        </w:numPr>
        <w:rPr>
          <w:rFonts w:cstheme="minorHAnsi"/>
          <w:sz w:val="24"/>
          <w:szCs w:val="24"/>
        </w:rPr>
      </w:pPr>
      <w:r>
        <w:rPr>
          <w:rFonts w:cstheme="minorHAnsi"/>
          <w:sz w:val="24"/>
          <w:szCs w:val="24"/>
        </w:rPr>
        <w:lastRenderedPageBreak/>
        <w:t>I</w:t>
      </w:r>
      <w:r w:rsidRPr="006D1D73">
        <w:rPr>
          <w:rFonts w:cstheme="minorHAnsi"/>
          <w:sz w:val="24"/>
          <w:szCs w:val="24"/>
        </w:rPr>
        <w:t>nspect instrumentation installation for compliance to plans and manufacturer recommendations.</w:t>
      </w:r>
    </w:p>
    <w:p w14:paraId="69BD86AC" w14:textId="77777777" w:rsidR="00E43998" w:rsidRPr="006D1D73" w:rsidRDefault="00E43998" w:rsidP="00E43998">
      <w:pPr>
        <w:pStyle w:val="ListParagraph"/>
        <w:numPr>
          <w:ilvl w:val="0"/>
          <w:numId w:val="5"/>
        </w:numPr>
        <w:spacing w:after="0" w:line="240" w:lineRule="auto"/>
        <w:rPr>
          <w:rFonts w:cstheme="minorHAnsi"/>
          <w:sz w:val="24"/>
          <w:szCs w:val="24"/>
        </w:rPr>
      </w:pPr>
      <w:r w:rsidRPr="006D1D73">
        <w:rPr>
          <w:rFonts w:cstheme="minorHAnsi"/>
          <w:sz w:val="24"/>
          <w:szCs w:val="24"/>
        </w:rPr>
        <w:t>Perform a visual field verification of all excavated ground anchor soil/rock material for comparison to the projects boring logs</w:t>
      </w:r>
    </w:p>
    <w:p w14:paraId="218641D7" w14:textId="77777777" w:rsidR="00E43998" w:rsidRDefault="00E43998" w:rsidP="00E43998">
      <w:pPr>
        <w:pStyle w:val="ListParagraph"/>
        <w:numPr>
          <w:ilvl w:val="0"/>
          <w:numId w:val="5"/>
        </w:numPr>
        <w:spacing w:after="0" w:line="240" w:lineRule="auto"/>
        <w:rPr>
          <w:rFonts w:cstheme="minorHAnsi"/>
          <w:sz w:val="24"/>
          <w:szCs w:val="24"/>
        </w:rPr>
      </w:pPr>
      <w:r w:rsidRPr="006D1D73">
        <w:rPr>
          <w:rFonts w:cstheme="minorHAnsi"/>
          <w:sz w:val="24"/>
          <w:szCs w:val="24"/>
        </w:rPr>
        <w:t>Perform inspection of post installation ground anchor testing and record results.</w:t>
      </w:r>
    </w:p>
    <w:p w14:paraId="18E9DDB2" w14:textId="77777777" w:rsidR="00E43998" w:rsidRPr="00E43998" w:rsidRDefault="00E43998" w:rsidP="00E43998">
      <w:pPr>
        <w:pStyle w:val="ListParagraph"/>
        <w:numPr>
          <w:ilvl w:val="0"/>
          <w:numId w:val="5"/>
        </w:numPr>
        <w:rPr>
          <w:rFonts w:cstheme="minorHAnsi"/>
          <w:sz w:val="24"/>
          <w:szCs w:val="24"/>
        </w:rPr>
      </w:pPr>
      <w:r w:rsidRPr="00E43998">
        <w:rPr>
          <w:rFonts w:cstheme="minorHAnsi"/>
          <w:sz w:val="24"/>
          <w:szCs w:val="24"/>
        </w:rPr>
        <w:t>Perform inspections on the installation and construction of the horizontal drains.</w:t>
      </w:r>
    </w:p>
    <w:p w14:paraId="07584F98" w14:textId="6CE06E07" w:rsidR="006D1D73" w:rsidRPr="00E43998" w:rsidRDefault="006D1D73" w:rsidP="006D1D73">
      <w:pPr>
        <w:pStyle w:val="ListParagraph"/>
        <w:numPr>
          <w:ilvl w:val="0"/>
          <w:numId w:val="5"/>
        </w:numPr>
        <w:spacing w:after="0" w:line="240" w:lineRule="auto"/>
        <w:rPr>
          <w:rFonts w:cstheme="minorHAnsi"/>
          <w:sz w:val="24"/>
          <w:szCs w:val="24"/>
        </w:rPr>
      </w:pPr>
      <w:r w:rsidRPr="00E43998">
        <w:rPr>
          <w:rFonts w:cstheme="minorHAnsi"/>
          <w:sz w:val="24"/>
          <w:szCs w:val="24"/>
        </w:rPr>
        <w:t xml:space="preserve">Verify drilled shaft excavations </w:t>
      </w:r>
      <w:r w:rsidR="00E43998" w:rsidRPr="00E43998">
        <w:rPr>
          <w:rFonts w:cstheme="minorHAnsi"/>
          <w:sz w:val="24"/>
          <w:szCs w:val="24"/>
        </w:rPr>
        <w:t xml:space="preserve">are constructed according to </w:t>
      </w:r>
      <w:r w:rsidRPr="00E43998">
        <w:rPr>
          <w:rFonts w:cstheme="minorHAnsi"/>
          <w:sz w:val="24"/>
          <w:szCs w:val="24"/>
        </w:rPr>
        <w:t>the plans, construction tolerances</w:t>
      </w:r>
      <w:r w:rsidR="00E43998" w:rsidRPr="00E43998">
        <w:rPr>
          <w:rFonts w:cstheme="minorHAnsi"/>
          <w:sz w:val="24"/>
          <w:szCs w:val="24"/>
        </w:rPr>
        <w:t>,</w:t>
      </w:r>
      <w:r w:rsidRPr="00E43998">
        <w:rPr>
          <w:rFonts w:cstheme="minorHAnsi"/>
          <w:sz w:val="24"/>
          <w:szCs w:val="24"/>
        </w:rPr>
        <w:t xml:space="preserve"> and cleanout requirements</w:t>
      </w:r>
      <w:r w:rsidR="00E43998" w:rsidRPr="00E43998">
        <w:rPr>
          <w:rFonts w:cstheme="minorHAnsi"/>
          <w:sz w:val="24"/>
          <w:szCs w:val="24"/>
        </w:rPr>
        <w:t>.</w:t>
      </w:r>
    </w:p>
    <w:p w14:paraId="4D263760" w14:textId="77777777" w:rsidR="00E43998" w:rsidRPr="00E43998" w:rsidRDefault="00E43998" w:rsidP="00116DC0">
      <w:pPr>
        <w:pStyle w:val="ListParagraph"/>
        <w:numPr>
          <w:ilvl w:val="0"/>
          <w:numId w:val="5"/>
        </w:numPr>
        <w:spacing w:after="0" w:line="240" w:lineRule="auto"/>
        <w:rPr>
          <w:rFonts w:cstheme="minorHAnsi"/>
          <w:sz w:val="24"/>
          <w:szCs w:val="24"/>
        </w:rPr>
      </w:pPr>
      <w:r w:rsidRPr="00E43998">
        <w:rPr>
          <w:rFonts w:cstheme="minorHAnsi"/>
          <w:sz w:val="24"/>
          <w:szCs w:val="24"/>
        </w:rPr>
        <w:t>Determine theoretical retaining wall and drilled shaft concrete volumes and develop concrete curves.</w:t>
      </w:r>
      <w:r w:rsidRPr="00E43998">
        <w:t xml:space="preserve"> </w:t>
      </w:r>
    </w:p>
    <w:p w14:paraId="065E5894" w14:textId="77777777" w:rsidR="004532F5" w:rsidRDefault="004532F5" w:rsidP="00116DC0">
      <w:pPr>
        <w:spacing w:after="0" w:line="240" w:lineRule="auto"/>
        <w:rPr>
          <w:rFonts w:cstheme="minorHAnsi"/>
          <w:b/>
          <w:bCs/>
          <w:sz w:val="24"/>
          <w:szCs w:val="24"/>
        </w:rPr>
      </w:pPr>
    </w:p>
    <w:p w14:paraId="1CA972E7" w14:textId="2E802D80" w:rsidR="00950180" w:rsidRPr="00C636BA" w:rsidRDefault="00950180" w:rsidP="00116DC0">
      <w:pPr>
        <w:spacing w:after="0" w:line="240" w:lineRule="auto"/>
        <w:rPr>
          <w:rFonts w:cstheme="minorHAnsi"/>
          <w:b/>
          <w:bCs/>
          <w:sz w:val="24"/>
          <w:szCs w:val="24"/>
        </w:rPr>
      </w:pPr>
      <w:r w:rsidRPr="00C636BA">
        <w:rPr>
          <w:rFonts w:cstheme="minorHAnsi"/>
          <w:b/>
          <w:bCs/>
          <w:sz w:val="24"/>
          <w:szCs w:val="24"/>
        </w:rPr>
        <w:t>PROJECT PHASING</w:t>
      </w:r>
    </w:p>
    <w:p w14:paraId="2BA9C6EF" w14:textId="77777777" w:rsidR="00950180" w:rsidRPr="00950180" w:rsidRDefault="00950180" w:rsidP="00C636BA">
      <w:pPr>
        <w:spacing w:after="0" w:line="240" w:lineRule="auto"/>
        <w:rPr>
          <w:rFonts w:cstheme="minorHAnsi"/>
          <w:sz w:val="24"/>
          <w:szCs w:val="24"/>
        </w:rPr>
      </w:pPr>
      <w:r w:rsidRPr="00C636BA">
        <w:rPr>
          <w:rFonts w:cstheme="minorHAnsi"/>
          <w:sz w:val="24"/>
          <w:szCs w:val="24"/>
          <w:u w:val="single"/>
        </w:rPr>
        <w:t>Preconstruction: Phase I</w:t>
      </w:r>
      <w:r w:rsidRPr="00950180">
        <w:rPr>
          <w:rFonts w:cstheme="minorHAnsi"/>
          <w:sz w:val="24"/>
          <w:szCs w:val="24"/>
        </w:rPr>
        <w:t xml:space="preserve"> shall, as applicable, include but not be limited to conducting the preconstruction meeting, mobilization, initial survey control, initial materials testing, if needed, and developing an NDDOT approved scope of work and hours for Phase II based on the contractor’s schedule and proposed method of operations. </w:t>
      </w:r>
    </w:p>
    <w:p w14:paraId="2B418F73" w14:textId="77777777" w:rsidR="00950180" w:rsidRPr="00950180" w:rsidRDefault="00950180" w:rsidP="00C636BA">
      <w:pPr>
        <w:spacing w:after="0" w:line="240" w:lineRule="auto"/>
        <w:rPr>
          <w:rFonts w:cstheme="minorHAnsi"/>
          <w:sz w:val="24"/>
          <w:szCs w:val="24"/>
        </w:rPr>
      </w:pPr>
    </w:p>
    <w:p w14:paraId="0D28F357" w14:textId="0F013AA6"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Engineer will have 14 </w:t>
      </w:r>
      <w:proofErr w:type="gramStart"/>
      <w:r w:rsidRPr="00950180">
        <w:rPr>
          <w:rFonts w:cstheme="minorHAnsi"/>
          <w:sz w:val="24"/>
          <w:szCs w:val="24"/>
        </w:rPr>
        <w:t>days,</w:t>
      </w:r>
      <w:proofErr w:type="gramEnd"/>
      <w:r w:rsidRPr="00950180">
        <w:rPr>
          <w:rFonts w:cstheme="minorHAnsi"/>
          <w:sz w:val="24"/>
          <w:szCs w:val="24"/>
        </w:rPr>
        <w:t xml:space="preserve"> from the date that the preconstruction meeting is completed to secure an approved scope of work and hours for Phase II. A preliminary scope of work and hours for Phase II shall be provided by the firm within 7 days of completion of the preconstruction meeting.  Pending NDDOT approval of the Phase II scope of work and hours completed in Phase I, the NDDOT may authorize the Engineer to perform Phase II and any additional work not currently assigned or completed in Phase I.  </w:t>
      </w:r>
    </w:p>
    <w:p w14:paraId="770C0BCC" w14:textId="77777777" w:rsidR="00950180" w:rsidRPr="00950180" w:rsidRDefault="00950180" w:rsidP="00C636BA">
      <w:pPr>
        <w:spacing w:after="0" w:line="240" w:lineRule="auto"/>
        <w:rPr>
          <w:rFonts w:cstheme="minorHAnsi"/>
          <w:sz w:val="24"/>
          <w:szCs w:val="24"/>
        </w:rPr>
      </w:pPr>
    </w:p>
    <w:p w14:paraId="242D7DFB" w14:textId="6598637B" w:rsidR="00950180" w:rsidRPr="00950180" w:rsidRDefault="00950180" w:rsidP="00C636BA">
      <w:pPr>
        <w:spacing w:after="0" w:line="240" w:lineRule="auto"/>
        <w:rPr>
          <w:rFonts w:cstheme="minorHAnsi"/>
          <w:sz w:val="24"/>
          <w:szCs w:val="24"/>
        </w:rPr>
      </w:pPr>
      <w:r w:rsidRPr="00C636BA">
        <w:rPr>
          <w:rFonts w:cstheme="minorHAnsi"/>
          <w:sz w:val="24"/>
          <w:szCs w:val="24"/>
          <w:u w:val="single"/>
        </w:rPr>
        <w:t>Construction: Phase II</w:t>
      </w:r>
      <w:r w:rsidRPr="00950180">
        <w:rPr>
          <w:rFonts w:cstheme="minorHAnsi"/>
          <w:sz w:val="24"/>
          <w:szCs w:val="24"/>
        </w:rPr>
        <w:t xml:space="preserve"> shall, as applicable, include but not be limited to, construction engineering and inspection, construction survey, sampling and testing of materials, measuring and computing pay quantities, contract administration, claims, plan revisions, shop drawings, preparing and submitting final documentation and project closeout. Phase II will be considered complete upon final inspection and project acceptance by</w:t>
      </w:r>
      <w:r w:rsidR="00721C26">
        <w:rPr>
          <w:rFonts w:cstheme="minorHAnsi"/>
          <w:sz w:val="24"/>
          <w:szCs w:val="24"/>
        </w:rPr>
        <w:t xml:space="preserve"> </w:t>
      </w:r>
      <w:r w:rsidR="00BD198A" w:rsidRPr="00BD198A">
        <w:rPr>
          <w:rFonts w:cstheme="minorHAnsi"/>
          <w:sz w:val="24"/>
          <w:szCs w:val="24"/>
        </w:rPr>
        <w:t>the</w:t>
      </w:r>
      <w:r w:rsidRPr="00950180">
        <w:rPr>
          <w:rFonts w:cstheme="minorHAnsi"/>
          <w:sz w:val="24"/>
          <w:szCs w:val="24"/>
        </w:rPr>
        <w:t xml:space="preserve"> NDDOT’s District Engineer and by </w:t>
      </w:r>
      <w:r w:rsidR="00721C26">
        <w:rPr>
          <w:rFonts w:cstheme="minorHAnsi"/>
          <w:sz w:val="24"/>
          <w:szCs w:val="24"/>
        </w:rPr>
        <w:t xml:space="preserve">the </w:t>
      </w:r>
      <w:r w:rsidRPr="00950180">
        <w:rPr>
          <w:rFonts w:cstheme="minorHAnsi"/>
          <w:sz w:val="24"/>
          <w:szCs w:val="24"/>
        </w:rPr>
        <w:t>FHWA.  Phase II may also include developing a</w:t>
      </w:r>
      <w:r w:rsidR="00721C26">
        <w:rPr>
          <w:rFonts w:cstheme="minorHAnsi"/>
          <w:sz w:val="24"/>
          <w:szCs w:val="24"/>
        </w:rPr>
        <w:t>n</w:t>
      </w:r>
      <w:r w:rsidRPr="00950180">
        <w:rPr>
          <w:rFonts w:cstheme="minorHAnsi"/>
          <w:sz w:val="24"/>
          <w:szCs w:val="24"/>
        </w:rPr>
        <w:t xml:space="preserve"> NDDOT approved scope of work and hours for Phase III if needed.</w:t>
      </w:r>
    </w:p>
    <w:p w14:paraId="0046DD2E" w14:textId="77777777" w:rsidR="00950180" w:rsidRPr="00950180" w:rsidRDefault="00950180" w:rsidP="00C636BA">
      <w:pPr>
        <w:spacing w:after="0" w:line="240" w:lineRule="auto"/>
        <w:rPr>
          <w:rFonts w:cstheme="minorHAnsi"/>
          <w:sz w:val="24"/>
          <w:szCs w:val="24"/>
        </w:rPr>
      </w:pPr>
    </w:p>
    <w:p w14:paraId="399FDCC4" w14:textId="0C969D8A" w:rsidR="00950180" w:rsidRPr="00950180" w:rsidRDefault="00950180" w:rsidP="00C636BA">
      <w:pPr>
        <w:spacing w:after="0" w:line="240" w:lineRule="auto"/>
        <w:rPr>
          <w:rFonts w:cstheme="minorHAnsi"/>
          <w:sz w:val="24"/>
          <w:szCs w:val="24"/>
        </w:rPr>
      </w:pPr>
      <w:r w:rsidRPr="00C636BA">
        <w:rPr>
          <w:rFonts w:cstheme="minorHAnsi"/>
          <w:sz w:val="24"/>
          <w:szCs w:val="24"/>
          <w:u w:val="single"/>
        </w:rPr>
        <w:t>Dispute Resolution: Phase III</w:t>
      </w:r>
      <w:r w:rsidRPr="00950180">
        <w:rPr>
          <w:rFonts w:cstheme="minorHAnsi"/>
          <w:sz w:val="24"/>
          <w:szCs w:val="24"/>
        </w:rPr>
        <w:t xml:space="preserve"> shall, as applicable, include but not be limited to activities addressing extended contract dispute resolution resulting in arbitration</w:t>
      </w:r>
      <w:r w:rsidR="008A30F9">
        <w:rPr>
          <w:rFonts w:cstheme="minorHAnsi"/>
          <w:sz w:val="24"/>
          <w:szCs w:val="24"/>
        </w:rPr>
        <w:t>.</w:t>
      </w:r>
    </w:p>
    <w:p w14:paraId="44E527BE" w14:textId="77777777" w:rsidR="00950180" w:rsidRPr="00950180" w:rsidRDefault="00950180" w:rsidP="00C636BA">
      <w:pPr>
        <w:spacing w:after="0" w:line="240" w:lineRule="auto"/>
        <w:rPr>
          <w:rFonts w:cstheme="minorHAnsi"/>
          <w:sz w:val="24"/>
          <w:szCs w:val="24"/>
        </w:rPr>
      </w:pPr>
    </w:p>
    <w:p w14:paraId="0C38B62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SUBMITTALS</w:t>
      </w:r>
    </w:p>
    <w:p w14:paraId="76B1C7DE" w14:textId="6CBA5BD7" w:rsidR="00950180" w:rsidRPr="00950180" w:rsidRDefault="00950180" w:rsidP="00C636BA">
      <w:pPr>
        <w:spacing w:after="0" w:line="240" w:lineRule="auto"/>
        <w:rPr>
          <w:rFonts w:cstheme="minorHAnsi"/>
          <w:sz w:val="24"/>
          <w:szCs w:val="24"/>
        </w:rPr>
      </w:pPr>
      <w:r w:rsidRPr="00950180">
        <w:rPr>
          <w:rFonts w:cstheme="minorHAnsi"/>
          <w:sz w:val="24"/>
          <w:szCs w:val="24"/>
        </w:rPr>
        <w:t>All design and project data will become the property of</w:t>
      </w:r>
      <w:r w:rsidR="00C636BA">
        <w:rPr>
          <w:rFonts w:cstheme="minorHAnsi"/>
          <w:sz w:val="24"/>
          <w:szCs w:val="24"/>
        </w:rPr>
        <w:t xml:space="preserve"> the</w:t>
      </w:r>
      <w:r w:rsidRPr="00950180">
        <w:rPr>
          <w:rFonts w:cstheme="minorHAnsi"/>
          <w:sz w:val="24"/>
          <w:szCs w:val="24"/>
        </w:rPr>
        <w:t xml:space="preserve"> NDDOT upon completion of the final submittal. All project information will be generated in the following formats and standards:</w:t>
      </w:r>
    </w:p>
    <w:p w14:paraId="3E4A6888" w14:textId="77777777" w:rsidR="00F6204D" w:rsidRPr="00F6204D" w:rsidRDefault="00F6204D" w:rsidP="00F6204D">
      <w:pPr>
        <w:spacing w:after="0" w:line="240" w:lineRule="auto"/>
        <w:rPr>
          <w:rFonts w:cstheme="minorHAnsi"/>
          <w:sz w:val="24"/>
          <w:szCs w:val="24"/>
        </w:rPr>
      </w:pPr>
      <w:r w:rsidRPr="00F6204D">
        <w:rPr>
          <w:rFonts w:cstheme="minorHAnsi"/>
          <w:sz w:val="24"/>
          <w:szCs w:val="24"/>
        </w:rPr>
        <w:t>•</w:t>
      </w:r>
      <w:r w:rsidRPr="00F6204D">
        <w:rPr>
          <w:rFonts w:cstheme="minorHAnsi"/>
          <w:sz w:val="24"/>
          <w:szCs w:val="24"/>
        </w:rPr>
        <w:tab/>
        <w:t>MS Word and MS Excel</w:t>
      </w:r>
    </w:p>
    <w:p w14:paraId="47990FE8" w14:textId="77777777" w:rsidR="00F6204D" w:rsidRPr="00F6204D" w:rsidRDefault="00F6204D" w:rsidP="00F6204D">
      <w:pPr>
        <w:spacing w:after="0" w:line="240" w:lineRule="auto"/>
        <w:rPr>
          <w:rFonts w:cstheme="minorHAnsi"/>
          <w:sz w:val="24"/>
          <w:szCs w:val="24"/>
        </w:rPr>
      </w:pPr>
      <w:r w:rsidRPr="00F6204D">
        <w:rPr>
          <w:rFonts w:cstheme="minorHAnsi"/>
          <w:sz w:val="24"/>
          <w:szCs w:val="24"/>
        </w:rPr>
        <w:t>•</w:t>
      </w:r>
      <w:r w:rsidRPr="00F6204D">
        <w:rPr>
          <w:rFonts w:cstheme="minorHAnsi"/>
          <w:sz w:val="24"/>
          <w:szCs w:val="24"/>
        </w:rPr>
        <w:tab/>
        <w:t>MicroStation 23.00.02.71</w:t>
      </w:r>
    </w:p>
    <w:p w14:paraId="560423B4" w14:textId="77777777" w:rsidR="00F6204D" w:rsidRPr="00F6204D" w:rsidRDefault="00F6204D" w:rsidP="00F6204D">
      <w:pPr>
        <w:spacing w:after="0" w:line="240" w:lineRule="auto"/>
        <w:rPr>
          <w:rFonts w:cstheme="minorHAnsi"/>
          <w:sz w:val="24"/>
          <w:szCs w:val="24"/>
        </w:rPr>
      </w:pPr>
      <w:r w:rsidRPr="00F6204D">
        <w:rPr>
          <w:rFonts w:cstheme="minorHAnsi"/>
          <w:sz w:val="24"/>
          <w:szCs w:val="24"/>
        </w:rPr>
        <w:t>•</w:t>
      </w:r>
      <w:r w:rsidRPr="00F6204D">
        <w:rPr>
          <w:rFonts w:cstheme="minorHAnsi"/>
          <w:sz w:val="24"/>
          <w:szCs w:val="24"/>
        </w:rPr>
        <w:tab/>
      </w:r>
      <w:proofErr w:type="spellStart"/>
      <w:r w:rsidRPr="00F6204D">
        <w:rPr>
          <w:rFonts w:cstheme="minorHAnsi"/>
          <w:sz w:val="24"/>
          <w:szCs w:val="24"/>
        </w:rPr>
        <w:t>OpenRoads</w:t>
      </w:r>
      <w:proofErr w:type="spellEnd"/>
      <w:r w:rsidRPr="00F6204D">
        <w:rPr>
          <w:rFonts w:cstheme="minorHAnsi"/>
          <w:sz w:val="24"/>
          <w:szCs w:val="24"/>
        </w:rPr>
        <w:t xml:space="preserve"> Designer 23.00.0.11 </w:t>
      </w:r>
    </w:p>
    <w:p w14:paraId="77DA83DC" w14:textId="77777777" w:rsidR="00F6204D" w:rsidRPr="00F6204D" w:rsidRDefault="00F6204D" w:rsidP="00F6204D">
      <w:pPr>
        <w:spacing w:after="0" w:line="240" w:lineRule="auto"/>
        <w:rPr>
          <w:rFonts w:cstheme="minorHAnsi"/>
          <w:sz w:val="24"/>
          <w:szCs w:val="24"/>
        </w:rPr>
      </w:pPr>
      <w:r w:rsidRPr="00F6204D">
        <w:rPr>
          <w:rFonts w:cstheme="minorHAnsi"/>
          <w:sz w:val="24"/>
          <w:szCs w:val="24"/>
        </w:rPr>
        <w:t>•</w:t>
      </w:r>
      <w:r w:rsidRPr="00F6204D">
        <w:rPr>
          <w:rFonts w:cstheme="minorHAnsi"/>
          <w:sz w:val="24"/>
          <w:szCs w:val="24"/>
        </w:rPr>
        <w:tab/>
        <w:t>NDDOT CADD Manual</w:t>
      </w:r>
    </w:p>
    <w:p w14:paraId="1501761A" w14:textId="77777777" w:rsidR="00F6204D" w:rsidRPr="00F6204D" w:rsidRDefault="00F6204D" w:rsidP="00F6204D">
      <w:pPr>
        <w:spacing w:after="0" w:line="240" w:lineRule="auto"/>
        <w:rPr>
          <w:rFonts w:cstheme="minorHAnsi"/>
          <w:sz w:val="24"/>
          <w:szCs w:val="24"/>
        </w:rPr>
      </w:pPr>
      <w:r w:rsidRPr="00F6204D">
        <w:rPr>
          <w:rFonts w:cstheme="minorHAnsi"/>
          <w:sz w:val="24"/>
          <w:szCs w:val="24"/>
        </w:rPr>
        <w:lastRenderedPageBreak/>
        <w:t>•</w:t>
      </w:r>
      <w:r w:rsidRPr="00F6204D">
        <w:rPr>
          <w:rFonts w:cstheme="minorHAnsi"/>
          <w:sz w:val="24"/>
          <w:szCs w:val="24"/>
        </w:rPr>
        <w:tab/>
        <w:t>Microsoft “Project”</w:t>
      </w:r>
    </w:p>
    <w:p w14:paraId="741C7B90" w14:textId="77777777" w:rsidR="00F6204D" w:rsidRPr="00F6204D" w:rsidRDefault="00F6204D" w:rsidP="00F6204D">
      <w:pPr>
        <w:spacing w:after="0" w:line="240" w:lineRule="auto"/>
        <w:rPr>
          <w:rStyle w:val="Hyperlink"/>
          <w:rFonts w:cstheme="minorHAnsi"/>
          <w:sz w:val="24"/>
          <w:szCs w:val="24"/>
        </w:rPr>
      </w:pPr>
      <w:r w:rsidRPr="00F6204D">
        <w:rPr>
          <w:rFonts w:cstheme="minorHAnsi"/>
          <w:sz w:val="24"/>
          <w:szCs w:val="24"/>
        </w:rPr>
        <w:t>•</w:t>
      </w:r>
      <w:r w:rsidRPr="00F6204D">
        <w:rPr>
          <w:rFonts w:cstheme="minorHAnsi"/>
          <w:sz w:val="24"/>
          <w:szCs w:val="24"/>
        </w:rPr>
        <w:tab/>
      </w:r>
      <w:r w:rsidRPr="00F6204D">
        <w:rPr>
          <w:rFonts w:cstheme="minorHAnsi"/>
          <w:sz w:val="24"/>
          <w:szCs w:val="24"/>
        </w:rPr>
        <w:fldChar w:fldCharType="begin"/>
      </w:r>
      <w:r w:rsidRPr="00F6204D">
        <w:rPr>
          <w:rFonts w:cstheme="minorHAnsi"/>
          <w:sz w:val="24"/>
          <w:szCs w:val="24"/>
        </w:rPr>
        <w:instrText>HYPERLINK "https://www.dot.nd.gov/construction-and-planning/construction-planning/research/preliminary-surveys"</w:instrText>
      </w:r>
      <w:r w:rsidRPr="00F6204D">
        <w:rPr>
          <w:rFonts w:cstheme="minorHAnsi"/>
          <w:sz w:val="24"/>
          <w:szCs w:val="24"/>
        </w:rPr>
      </w:r>
      <w:r w:rsidRPr="00F6204D">
        <w:rPr>
          <w:rFonts w:cstheme="minorHAnsi"/>
          <w:sz w:val="24"/>
          <w:szCs w:val="24"/>
        </w:rPr>
        <w:fldChar w:fldCharType="separate"/>
      </w:r>
      <w:r w:rsidRPr="00F6204D">
        <w:rPr>
          <w:rStyle w:val="Hyperlink"/>
          <w:rFonts w:cstheme="minorHAnsi"/>
          <w:sz w:val="24"/>
          <w:szCs w:val="24"/>
        </w:rPr>
        <w:t xml:space="preserve">NDDOT Preliminary Surveys Manual requirements </w:t>
      </w:r>
    </w:p>
    <w:p w14:paraId="03BD4564" w14:textId="77777777" w:rsidR="00F6204D" w:rsidRPr="00F6204D" w:rsidRDefault="00F6204D" w:rsidP="00F6204D">
      <w:pPr>
        <w:spacing w:after="0" w:line="240" w:lineRule="auto"/>
        <w:rPr>
          <w:rFonts w:cstheme="minorHAnsi"/>
          <w:sz w:val="24"/>
          <w:szCs w:val="24"/>
        </w:rPr>
      </w:pPr>
      <w:r w:rsidRPr="00F6204D">
        <w:rPr>
          <w:rFonts w:cstheme="minorHAnsi"/>
          <w:sz w:val="24"/>
          <w:szCs w:val="24"/>
        </w:rPr>
        <w:fldChar w:fldCharType="end"/>
      </w:r>
      <w:r w:rsidRPr="00F6204D">
        <w:rPr>
          <w:rFonts w:cstheme="minorHAnsi"/>
          <w:sz w:val="24"/>
          <w:szCs w:val="24"/>
        </w:rPr>
        <w:t>•</w:t>
      </w:r>
      <w:r w:rsidRPr="00F6204D">
        <w:rPr>
          <w:rFonts w:cstheme="minorHAnsi"/>
          <w:sz w:val="24"/>
          <w:szCs w:val="24"/>
        </w:rPr>
        <w:tab/>
        <w:t>NDDOT Design Manual and Plan Preparation Guide Website</w:t>
      </w:r>
    </w:p>
    <w:p w14:paraId="0F1BCD65" w14:textId="77777777" w:rsidR="00F6204D" w:rsidRPr="00F6204D" w:rsidRDefault="00F6204D" w:rsidP="00F6204D">
      <w:pPr>
        <w:spacing w:after="0" w:line="240" w:lineRule="auto"/>
        <w:rPr>
          <w:rFonts w:cstheme="minorHAnsi"/>
          <w:sz w:val="24"/>
          <w:szCs w:val="24"/>
        </w:rPr>
      </w:pPr>
      <w:r w:rsidRPr="00F6204D">
        <w:rPr>
          <w:rFonts w:cstheme="minorHAnsi"/>
          <w:sz w:val="24"/>
          <w:szCs w:val="24"/>
        </w:rPr>
        <w:t>•</w:t>
      </w:r>
      <w:r w:rsidRPr="00F6204D">
        <w:rPr>
          <w:rFonts w:cstheme="minorHAnsi"/>
          <w:sz w:val="24"/>
          <w:szCs w:val="24"/>
        </w:rPr>
        <w:tab/>
        <w:t>NDDOT Right of Way Manual</w:t>
      </w:r>
    </w:p>
    <w:p w14:paraId="38A35AC8" w14:textId="77777777" w:rsidR="00F6204D" w:rsidRPr="00F6204D" w:rsidRDefault="00F6204D" w:rsidP="00F6204D">
      <w:pPr>
        <w:spacing w:after="0" w:line="240" w:lineRule="auto"/>
        <w:rPr>
          <w:rFonts w:cstheme="minorHAnsi"/>
          <w:sz w:val="24"/>
          <w:szCs w:val="24"/>
        </w:rPr>
      </w:pPr>
      <w:r w:rsidRPr="00F6204D">
        <w:rPr>
          <w:rFonts w:cstheme="minorHAnsi"/>
          <w:sz w:val="24"/>
          <w:szCs w:val="24"/>
        </w:rPr>
        <w:t>•</w:t>
      </w:r>
      <w:r w:rsidRPr="00F6204D">
        <w:rPr>
          <w:rFonts w:cstheme="minorHAnsi"/>
          <w:sz w:val="24"/>
          <w:szCs w:val="24"/>
        </w:rPr>
        <w:tab/>
        <w:t>Adobe Acrobat (standard or compatible)</w:t>
      </w:r>
    </w:p>
    <w:p w14:paraId="471D8BCE" w14:textId="77777777" w:rsidR="00950180" w:rsidRPr="00950180" w:rsidRDefault="00950180" w:rsidP="00C636BA">
      <w:pPr>
        <w:spacing w:after="0" w:line="240" w:lineRule="auto"/>
        <w:rPr>
          <w:rFonts w:cstheme="minorHAnsi"/>
          <w:sz w:val="24"/>
          <w:szCs w:val="24"/>
        </w:rPr>
      </w:pPr>
    </w:p>
    <w:p w14:paraId="5389325B" w14:textId="77777777" w:rsidR="00950180" w:rsidRPr="00D841EE" w:rsidRDefault="00950180" w:rsidP="00C636BA">
      <w:pPr>
        <w:spacing w:after="0" w:line="240" w:lineRule="auto"/>
        <w:rPr>
          <w:rFonts w:cstheme="minorHAnsi"/>
          <w:b/>
          <w:bCs/>
          <w:sz w:val="24"/>
          <w:szCs w:val="24"/>
        </w:rPr>
      </w:pPr>
      <w:proofErr w:type="gramStart"/>
      <w:r w:rsidRPr="00D841EE">
        <w:rPr>
          <w:rFonts w:cstheme="minorHAnsi"/>
          <w:b/>
          <w:bCs/>
          <w:sz w:val="24"/>
          <w:szCs w:val="24"/>
        </w:rPr>
        <w:t>EVALUATION</w:t>
      </w:r>
      <w:proofErr w:type="gramEnd"/>
      <w:r w:rsidRPr="00D841EE">
        <w:rPr>
          <w:rFonts w:cstheme="minorHAnsi"/>
          <w:b/>
          <w:bCs/>
          <w:sz w:val="24"/>
          <w:szCs w:val="24"/>
        </w:rPr>
        <w:t xml:space="preserve"> AND SELECTION PROCESS</w:t>
      </w:r>
    </w:p>
    <w:p w14:paraId="515DA2B3" w14:textId="3BA994B9" w:rsidR="00950180" w:rsidRPr="00950180" w:rsidRDefault="00D80CD8" w:rsidP="00C636BA">
      <w:pPr>
        <w:spacing w:after="0" w:line="240" w:lineRule="auto"/>
        <w:rPr>
          <w:rFonts w:cstheme="minorHAnsi"/>
          <w:sz w:val="24"/>
          <w:szCs w:val="24"/>
        </w:rPr>
      </w:pPr>
      <w:r>
        <w:rPr>
          <w:rFonts w:cstheme="minorHAnsi"/>
          <w:sz w:val="24"/>
          <w:szCs w:val="24"/>
        </w:rPr>
        <w:t>Consultant</w:t>
      </w:r>
      <w:r w:rsidR="00950180" w:rsidRPr="00950180">
        <w:rPr>
          <w:rFonts w:cstheme="minorHAnsi"/>
          <w:sz w:val="24"/>
          <w:szCs w:val="24"/>
        </w:rPr>
        <w:t>s interested in performing the work must submit one electronic copy in PDF format. The electronic copy must be submitted prior to the date and time listed on the cover of this RFP to be considered. Late proposals will not be considered.</w:t>
      </w:r>
      <w:r w:rsidR="00950180" w:rsidRPr="00950180">
        <w:rPr>
          <w:rFonts w:cstheme="minorHAnsi"/>
          <w:sz w:val="24"/>
          <w:szCs w:val="24"/>
        </w:rPr>
        <w:tab/>
      </w:r>
    </w:p>
    <w:p w14:paraId="10379E79" w14:textId="4AF40468" w:rsidR="00950180" w:rsidRPr="00950180" w:rsidRDefault="00950180" w:rsidP="00C636BA">
      <w:pPr>
        <w:spacing w:after="0" w:line="240" w:lineRule="auto"/>
        <w:rPr>
          <w:rFonts w:cstheme="minorHAnsi"/>
          <w:sz w:val="24"/>
          <w:szCs w:val="24"/>
        </w:rPr>
      </w:pPr>
    </w:p>
    <w:p w14:paraId="40C73B95" w14:textId="3E715DEE" w:rsidR="00950180" w:rsidRPr="00950180" w:rsidRDefault="00950180" w:rsidP="00C636BA">
      <w:pPr>
        <w:spacing w:after="0" w:line="240" w:lineRule="auto"/>
        <w:rPr>
          <w:rFonts w:cstheme="minorHAnsi"/>
          <w:sz w:val="24"/>
          <w:szCs w:val="24"/>
        </w:rPr>
      </w:pPr>
      <w:r w:rsidRPr="00D841EE">
        <w:rPr>
          <w:rFonts w:cstheme="minorHAnsi"/>
          <w:b/>
          <w:bCs/>
          <w:sz w:val="24"/>
          <w:szCs w:val="24"/>
        </w:rPr>
        <w:t>Submit proposals via email</w:t>
      </w:r>
      <w:r w:rsidRPr="00950180">
        <w:rPr>
          <w:rFonts w:cstheme="minorHAnsi"/>
          <w:sz w:val="24"/>
          <w:szCs w:val="24"/>
        </w:rPr>
        <w:t xml:space="preserve"> to </w:t>
      </w:r>
      <w:r w:rsidR="0019574F">
        <w:rPr>
          <w:rFonts w:cstheme="minorHAnsi"/>
          <w:sz w:val="24"/>
          <w:szCs w:val="24"/>
        </w:rPr>
        <w:t>Chad Taylor</w:t>
      </w:r>
      <w:r w:rsidRPr="00950180">
        <w:rPr>
          <w:rFonts w:cstheme="minorHAnsi"/>
          <w:sz w:val="24"/>
          <w:szCs w:val="24"/>
        </w:rPr>
        <w:t xml:space="preserve"> </w:t>
      </w:r>
      <w:hyperlink r:id="rId9" w:history="1">
        <w:r w:rsidR="0019574F" w:rsidRPr="00E52B1D">
          <w:rPr>
            <w:rStyle w:val="Hyperlink"/>
            <w:rFonts w:cstheme="minorHAnsi"/>
            <w:sz w:val="24"/>
            <w:szCs w:val="24"/>
          </w:rPr>
          <w:t>cataylor@nd.gov</w:t>
        </w:r>
      </w:hyperlink>
      <w:r w:rsidR="0019574F">
        <w:rPr>
          <w:rFonts w:cstheme="minorHAnsi"/>
          <w:sz w:val="24"/>
          <w:szCs w:val="24"/>
        </w:rPr>
        <w:t xml:space="preserve"> </w:t>
      </w:r>
      <w:r w:rsidRPr="00950180">
        <w:rPr>
          <w:rFonts w:cstheme="minorHAnsi"/>
          <w:sz w:val="24"/>
          <w:szCs w:val="24"/>
        </w:rPr>
        <w:t xml:space="preserve">with copies to </w:t>
      </w:r>
      <w:r w:rsidR="0019574F">
        <w:rPr>
          <w:rFonts w:cstheme="minorHAnsi"/>
          <w:sz w:val="24"/>
          <w:szCs w:val="24"/>
        </w:rPr>
        <w:t>Travis McCloud</w:t>
      </w:r>
      <w:r w:rsidRPr="00950180">
        <w:rPr>
          <w:rFonts w:cstheme="minorHAnsi"/>
          <w:sz w:val="24"/>
          <w:szCs w:val="24"/>
        </w:rPr>
        <w:t xml:space="preserve"> at </w:t>
      </w:r>
      <w:hyperlink r:id="rId10" w:history="1">
        <w:r w:rsidR="0019574F" w:rsidRPr="00E52B1D">
          <w:rPr>
            <w:rStyle w:val="Hyperlink"/>
            <w:rFonts w:cstheme="minorHAnsi"/>
            <w:sz w:val="24"/>
            <w:szCs w:val="24"/>
          </w:rPr>
          <w:t>tmccloud@nd.gov</w:t>
        </w:r>
      </w:hyperlink>
      <w:r w:rsidR="0019574F">
        <w:rPr>
          <w:rFonts w:cstheme="minorHAnsi"/>
          <w:sz w:val="24"/>
          <w:szCs w:val="24"/>
        </w:rPr>
        <w:t xml:space="preserve"> a</w:t>
      </w:r>
      <w:r w:rsidRPr="00950180">
        <w:rPr>
          <w:rFonts w:cstheme="minorHAnsi"/>
          <w:sz w:val="24"/>
          <w:szCs w:val="24"/>
        </w:rPr>
        <w:t xml:space="preserve">nd Joy Glasoe </w:t>
      </w:r>
      <w:hyperlink r:id="rId11" w:history="1">
        <w:r w:rsidR="0019574F" w:rsidRPr="00E52B1D">
          <w:rPr>
            <w:rStyle w:val="Hyperlink"/>
            <w:rFonts w:cstheme="minorHAnsi"/>
            <w:sz w:val="24"/>
            <w:szCs w:val="24"/>
          </w:rPr>
          <w:t>jglasoe@nd.gov</w:t>
        </w:r>
      </w:hyperlink>
      <w:r w:rsidR="00D841EE">
        <w:rPr>
          <w:rFonts w:cstheme="minorHAnsi"/>
          <w:sz w:val="24"/>
          <w:szCs w:val="24"/>
        </w:rPr>
        <w:t xml:space="preserve"> </w:t>
      </w:r>
    </w:p>
    <w:p w14:paraId="3645A2BD" w14:textId="77777777" w:rsidR="00950180" w:rsidRPr="00950180" w:rsidRDefault="00950180" w:rsidP="00C636BA">
      <w:pPr>
        <w:spacing w:after="0" w:line="240" w:lineRule="auto"/>
        <w:rPr>
          <w:rFonts w:cstheme="minorHAnsi"/>
          <w:sz w:val="24"/>
          <w:szCs w:val="24"/>
        </w:rPr>
      </w:pPr>
    </w:p>
    <w:p w14:paraId="457F2C7B" w14:textId="77777777" w:rsidR="0019574F" w:rsidRPr="00C41B26" w:rsidRDefault="0019574F" w:rsidP="0019574F">
      <w:pPr>
        <w:contextualSpacing/>
        <w:rPr>
          <w:rFonts w:cstheme="minorHAnsi"/>
          <w:bCs/>
          <w:sz w:val="24"/>
          <w:szCs w:val="24"/>
        </w:rPr>
      </w:pPr>
      <w:r w:rsidRPr="00C41B26">
        <w:rPr>
          <w:rFonts w:cstheme="minorHAnsi"/>
          <w:bCs/>
          <w:sz w:val="24"/>
          <w:szCs w:val="24"/>
          <w:u w:val="single"/>
        </w:rPr>
        <w:t>Each proposal must contain a cover letter signed by an authorized officer who can sign contracts for the consultant. Include the email addresses of these individuals</w:t>
      </w:r>
      <w:r w:rsidRPr="00C41B26">
        <w:rPr>
          <w:rFonts w:cstheme="minorHAnsi"/>
          <w:bCs/>
          <w:sz w:val="24"/>
          <w:szCs w:val="24"/>
        </w:rPr>
        <w:t xml:space="preserve">. The pages of the cover letter will not be counted as a part of the pages. </w:t>
      </w:r>
    </w:p>
    <w:p w14:paraId="7795BD2C" w14:textId="77777777" w:rsidR="00950180" w:rsidRPr="00950180" w:rsidRDefault="00950180" w:rsidP="00C636BA">
      <w:pPr>
        <w:spacing w:after="0" w:line="240" w:lineRule="auto"/>
        <w:rPr>
          <w:rFonts w:cstheme="minorHAnsi"/>
          <w:sz w:val="24"/>
          <w:szCs w:val="24"/>
        </w:rPr>
      </w:pPr>
    </w:p>
    <w:p w14:paraId="3D0FEC66" w14:textId="59BB4AFD" w:rsidR="00A1472C" w:rsidRDefault="00950180" w:rsidP="00C636BA">
      <w:pPr>
        <w:spacing w:after="0" w:line="240" w:lineRule="auto"/>
        <w:rPr>
          <w:rFonts w:cstheme="minorHAnsi"/>
          <w:sz w:val="24"/>
          <w:szCs w:val="24"/>
        </w:rPr>
      </w:pPr>
      <w:r w:rsidRPr="00950180">
        <w:rPr>
          <w:rFonts w:cstheme="minorHAnsi"/>
          <w:sz w:val="24"/>
          <w:szCs w:val="24"/>
        </w:rPr>
        <w:t xml:space="preserve">The proposal pages shall be numbered and must be limited to 5 pages in length. Proposals that exceed the page length requirement will not be considered. This section should contain your approach and project specific plan. </w:t>
      </w:r>
      <w:r w:rsidR="00A1472C">
        <w:rPr>
          <w:rFonts w:cstheme="minorHAnsi"/>
          <w:sz w:val="24"/>
          <w:szCs w:val="24"/>
        </w:rPr>
        <w:t>Consultant</w:t>
      </w:r>
      <w:r w:rsidRPr="00950180">
        <w:rPr>
          <w:rFonts w:cstheme="minorHAnsi"/>
          <w:sz w:val="24"/>
          <w:szCs w:val="24"/>
        </w:rPr>
        <w:t xml:space="preserve">s </w:t>
      </w:r>
      <w:r w:rsidR="00A1472C">
        <w:rPr>
          <w:rFonts w:cstheme="minorHAnsi"/>
          <w:sz w:val="24"/>
          <w:szCs w:val="24"/>
        </w:rPr>
        <w:t>may</w:t>
      </w:r>
      <w:r w:rsidRPr="00950180">
        <w:rPr>
          <w:rFonts w:cstheme="minorHAnsi"/>
          <w:sz w:val="24"/>
          <w:szCs w:val="24"/>
        </w:rPr>
        <w:t xml:space="preserve"> select one or more projects to discuss in their proposal. </w:t>
      </w:r>
    </w:p>
    <w:p w14:paraId="28851240" w14:textId="77777777" w:rsidR="00950180" w:rsidRPr="00950180" w:rsidRDefault="00950180" w:rsidP="00C636BA">
      <w:pPr>
        <w:spacing w:after="0" w:line="240" w:lineRule="auto"/>
        <w:rPr>
          <w:rFonts w:cstheme="minorHAnsi"/>
          <w:sz w:val="24"/>
          <w:szCs w:val="24"/>
        </w:rPr>
      </w:pPr>
    </w:p>
    <w:p w14:paraId="557B3788" w14:textId="0A68E312" w:rsidR="00A601F9" w:rsidRDefault="00A601F9" w:rsidP="00C636BA">
      <w:pPr>
        <w:spacing w:after="0" w:line="240" w:lineRule="auto"/>
        <w:rPr>
          <w:rFonts w:cstheme="minorHAnsi"/>
          <w:sz w:val="24"/>
          <w:szCs w:val="24"/>
        </w:rPr>
      </w:pPr>
      <w:r>
        <w:rPr>
          <w:rFonts w:cstheme="minorHAnsi"/>
          <w:sz w:val="24"/>
          <w:szCs w:val="24"/>
        </w:rPr>
        <w:t>Include an</w:t>
      </w:r>
      <w:r w:rsidRPr="00950180">
        <w:rPr>
          <w:rFonts w:cstheme="minorHAnsi"/>
          <w:sz w:val="24"/>
          <w:szCs w:val="24"/>
        </w:rPr>
        <w:t xml:space="preserve"> updated Federal</w:t>
      </w:r>
      <w:r>
        <w:rPr>
          <w:rFonts w:cstheme="minorHAnsi"/>
          <w:sz w:val="24"/>
          <w:szCs w:val="24"/>
        </w:rPr>
        <w:t xml:space="preserve"> Standard</w:t>
      </w:r>
      <w:r w:rsidRPr="00950180">
        <w:rPr>
          <w:rFonts w:cstheme="minorHAnsi"/>
          <w:sz w:val="24"/>
          <w:szCs w:val="24"/>
        </w:rPr>
        <w:t xml:space="preserve"> </w:t>
      </w:r>
      <w:r>
        <w:rPr>
          <w:rFonts w:cstheme="minorHAnsi"/>
          <w:sz w:val="24"/>
          <w:szCs w:val="24"/>
        </w:rPr>
        <w:t>F</w:t>
      </w:r>
      <w:r w:rsidRPr="00950180">
        <w:rPr>
          <w:rFonts w:cstheme="minorHAnsi"/>
          <w:sz w:val="24"/>
          <w:szCs w:val="24"/>
        </w:rPr>
        <w:t>orm 330 if you do not have one on file with CAS.</w:t>
      </w:r>
    </w:p>
    <w:p w14:paraId="01207C51" w14:textId="77777777" w:rsidR="00A601F9" w:rsidRDefault="00A601F9" w:rsidP="00C636BA">
      <w:pPr>
        <w:spacing w:after="0" w:line="240" w:lineRule="auto"/>
        <w:rPr>
          <w:rFonts w:cstheme="minorHAnsi"/>
          <w:sz w:val="24"/>
          <w:szCs w:val="24"/>
        </w:rPr>
      </w:pPr>
    </w:p>
    <w:p w14:paraId="1419E909" w14:textId="698CB150"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consultant’s proposal shall include an appendix. The pages in the appendix will not be counted as a part of the pages. The appendix </w:t>
      </w:r>
      <w:proofErr w:type="gramStart"/>
      <w:r w:rsidRPr="00950180">
        <w:rPr>
          <w:rFonts w:cstheme="minorHAnsi"/>
          <w:sz w:val="24"/>
          <w:szCs w:val="24"/>
        </w:rPr>
        <w:t>shall</w:t>
      </w:r>
      <w:proofErr w:type="gramEnd"/>
      <w:r w:rsidRPr="00950180">
        <w:rPr>
          <w:rFonts w:cstheme="minorHAnsi"/>
          <w:sz w:val="24"/>
          <w:szCs w:val="24"/>
        </w:rPr>
        <w:t xml:space="preserve"> include the following in this order:</w:t>
      </w:r>
    </w:p>
    <w:p w14:paraId="410DB232" w14:textId="77777777" w:rsidR="00950180" w:rsidRPr="00950180" w:rsidRDefault="00950180" w:rsidP="00C636BA">
      <w:pPr>
        <w:spacing w:after="0" w:line="240" w:lineRule="auto"/>
        <w:rPr>
          <w:rFonts w:cstheme="minorHAnsi"/>
          <w:sz w:val="24"/>
          <w:szCs w:val="24"/>
        </w:rPr>
      </w:pPr>
    </w:p>
    <w:p w14:paraId="4579FD48" w14:textId="41F47750" w:rsidR="00950180" w:rsidRPr="0069251B" w:rsidRDefault="00950180" w:rsidP="00C636BA">
      <w:pPr>
        <w:spacing w:after="0" w:line="240" w:lineRule="auto"/>
        <w:rPr>
          <w:rFonts w:cstheme="minorHAnsi"/>
          <w:b/>
          <w:bCs/>
          <w:sz w:val="24"/>
          <w:szCs w:val="24"/>
          <w:u w:val="single"/>
        </w:rPr>
      </w:pPr>
      <w:r w:rsidRPr="0069251B">
        <w:rPr>
          <w:rFonts w:cstheme="minorHAnsi"/>
          <w:b/>
          <w:bCs/>
          <w:sz w:val="24"/>
          <w:szCs w:val="24"/>
          <w:u w:val="single"/>
        </w:rPr>
        <w:t>Appendix A</w:t>
      </w:r>
    </w:p>
    <w:p w14:paraId="73F69A2E" w14:textId="70252FD3" w:rsidR="00950180" w:rsidRPr="0069251B" w:rsidRDefault="00950180" w:rsidP="0069251B">
      <w:pPr>
        <w:spacing w:after="0" w:line="240" w:lineRule="auto"/>
        <w:rPr>
          <w:rFonts w:cstheme="minorHAnsi"/>
          <w:sz w:val="24"/>
          <w:szCs w:val="24"/>
        </w:rPr>
      </w:pPr>
      <w:r w:rsidRPr="0069251B">
        <w:rPr>
          <w:rFonts w:cstheme="minorHAnsi"/>
          <w:sz w:val="24"/>
          <w:szCs w:val="24"/>
        </w:rPr>
        <w:t xml:space="preserve">The consultant will number the projects in order of preference. </w:t>
      </w:r>
    </w:p>
    <w:p w14:paraId="5685CD8C" w14:textId="77777777" w:rsidR="00950180" w:rsidRPr="00950180" w:rsidRDefault="00950180" w:rsidP="00C636BA">
      <w:pPr>
        <w:spacing w:after="0" w:line="240" w:lineRule="auto"/>
        <w:rPr>
          <w:rFonts w:cstheme="minorHAnsi"/>
          <w:sz w:val="24"/>
          <w:szCs w:val="24"/>
        </w:rPr>
      </w:pPr>
    </w:p>
    <w:p w14:paraId="662B50FE" w14:textId="77777777" w:rsidR="00950180" w:rsidRPr="0069251B" w:rsidRDefault="00950180" w:rsidP="0069251B">
      <w:pPr>
        <w:spacing w:after="0" w:line="240" w:lineRule="auto"/>
        <w:rPr>
          <w:rFonts w:cstheme="minorHAnsi"/>
          <w:b/>
          <w:bCs/>
          <w:sz w:val="24"/>
          <w:szCs w:val="24"/>
          <w:u w:val="single"/>
        </w:rPr>
      </w:pPr>
      <w:r w:rsidRPr="0069251B">
        <w:rPr>
          <w:rFonts w:cstheme="minorHAnsi"/>
          <w:b/>
          <w:bCs/>
          <w:sz w:val="24"/>
          <w:szCs w:val="24"/>
          <w:u w:val="single"/>
        </w:rPr>
        <w:t>Appendix B</w:t>
      </w:r>
    </w:p>
    <w:p w14:paraId="26CF1803" w14:textId="0C7B4333" w:rsidR="00950180" w:rsidRPr="0069251B" w:rsidRDefault="00950180" w:rsidP="0069251B">
      <w:pPr>
        <w:spacing w:after="0" w:line="240" w:lineRule="auto"/>
        <w:rPr>
          <w:rFonts w:cstheme="minorHAnsi"/>
          <w:sz w:val="24"/>
          <w:szCs w:val="24"/>
        </w:rPr>
      </w:pPr>
      <w:r w:rsidRPr="0069251B">
        <w:rPr>
          <w:rFonts w:cstheme="minorHAnsi"/>
          <w:sz w:val="24"/>
          <w:szCs w:val="24"/>
        </w:rPr>
        <w:t>A staffing plan identifying the key project personnel (including titles, education, certifications, and work experience) and the respective roles and responsibilities for the project.</w:t>
      </w:r>
    </w:p>
    <w:p w14:paraId="71D8E89A" w14:textId="77777777" w:rsidR="00950180" w:rsidRPr="00950180" w:rsidRDefault="00950180" w:rsidP="00C636BA">
      <w:pPr>
        <w:spacing w:after="0" w:line="240" w:lineRule="auto"/>
        <w:rPr>
          <w:rFonts w:cstheme="minorHAnsi"/>
          <w:sz w:val="24"/>
          <w:szCs w:val="24"/>
        </w:rPr>
      </w:pPr>
    </w:p>
    <w:p w14:paraId="29606105" w14:textId="55182712" w:rsidR="00950180" w:rsidRPr="0069251B" w:rsidRDefault="00950180" w:rsidP="0069251B">
      <w:pPr>
        <w:spacing w:after="0" w:line="240" w:lineRule="auto"/>
        <w:rPr>
          <w:rFonts w:cstheme="minorHAnsi"/>
          <w:b/>
          <w:bCs/>
          <w:sz w:val="24"/>
          <w:szCs w:val="24"/>
          <w:u w:val="single"/>
        </w:rPr>
      </w:pPr>
      <w:r w:rsidRPr="0069251B">
        <w:rPr>
          <w:rFonts w:cstheme="minorHAnsi"/>
          <w:b/>
          <w:bCs/>
          <w:sz w:val="24"/>
          <w:szCs w:val="24"/>
          <w:u w:val="single"/>
        </w:rPr>
        <w:t>Appendix C</w:t>
      </w:r>
    </w:p>
    <w:p w14:paraId="7176C711" w14:textId="1B7BDE14" w:rsidR="00950180" w:rsidRPr="0069251B" w:rsidRDefault="00950180" w:rsidP="0069251B">
      <w:pPr>
        <w:spacing w:after="0" w:line="240" w:lineRule="auto"/>
        <w:rPr>
          <w:rFonts w:cstheme="minorHAnsi"/>
          <w:sz w:val="24"/>
          <w:szCs w:val="24"/>
        </w:rPr>
      </w:pPr>
      <w:r w:rsidRPr="0069251B">
        <w:rPr>
          <w:rFonts w:cstheme="minorHAnsi"/>
          <w:sz w:val="24"/>
          <w:szCs w:val="24"/>
        </w:rPr>
        <w:t xml:space="preserve">A </w:t>
      </w:r>
      <w:r w:rsidR="00D735E0" w:rsidRPr="0069251B">
        <w:rPr>
          <w:rFonts w:cstheme="minorHAnsi"/>
          <w:sz w:val="24"/>
          <w:szCs w:val="24"/>
        </w:rPr>
        <w:t>g</w:t>
      </w:r>
      <w:r w:rsidRPr="0069251B">
        <w:rPr>
          <w:rFonts w:cstheme="minorHAnsi"/>
          <w:sz w:val="24"/>
          <w:szCs w:val="24"/>
        </w:rPr>
        <w:t xml:space="preserve">eneral QC/QA Plan which covers the firm’s process for ensuring checks and reviews are being conducted to ensure quality and standards are </w:t>
      </w:r>
      <w:proofErr w:type="gramStart"/>
      <w:r w:rsidRPr="0069251B">
        <w:rPr>
          <w:rFonts w:cstheme="minorHAnsi"/>
          <w:sz w:val="24"/>
          <w:szCs w:val="24"/>
        </w:rPr>
        <w:t>being met</w:t>
      </w:r>
      <w:proofErr w:type="gramEnd"/>
      <w:r w:rsidRPr="0069251B">
        <w:rPr>
          <w:rFonts w:cstheme="minorHAnsi"/>
          <w:sz w:val="24"/>
          <w:szCs w:val="24"/>
        </w:rPr>
        <w:t>.</w:t>
      </w:r>
    </w:p>
    <w:p w14:paraId="74BFD79A" w14:textId="29D178AF" w:rsidR="00950180" w:rsidRPr="00950180" w:rsidRDefault="00950180" w:rsidP="00C636BA">
      <w:pPr>
        <w:spacing w:after="0" w:line="240" w:lineRule="auto"/>
        <w:rPr>
          <w:rFonts w:cstheme="minorHAnsi"/>
          <w:sz w:val="24"/>
          <w:szCs w:val="24"/>
        </w:rPr>
      </w:pPr>
    </w:p>
    <w:p w14:paraId="7EBF15AB" w14:textId="77777777" w:rsidR="00950180" w:rsidRPr="0069251B" w:rsidRDefault="00950180" w:rsidP="0069251B">
      <w:pPr>
        <w:spacing w:after="0" w:line="240" w:lineRule="auto"/>
        <w:rPr>
          <w:rFonts w:cstheme="minorHAnsi"/>
          <w:b/>
          <w:bCs/>
          <w:sz w:val="24"/>
          <w:szCs w:val="24"/>
          <w:u w:val="single"/>
        </w:rPr>
      </w:pPr>
      <w:r w:rsidRPr="0069251B">
        <w:rPr>
          <w:rFonts w:cstheme="minorHAnsi"/>
          <w:b/>
          <w:bCs/>
          <w:sz w:val="24"/>
          <w:szCs w:val="24"/>
          <w:u w:val="single"/>
        </w:rPr>
        <w:t>Appendix D</w:t>
      </w:r>
    </w:p>
    <w:p w14:paraId="03AF4287" w14:textId="61D5FADC" w:rsidR="00950180" w:rsidRPr="0069251B" w:rsidRDefault="00950180" w:rsidP="0069251B">
      <w:pPr>
        <w:spacing w:after="0" w:line="240" w:lineRule="auto"/>
        <w:rPr>
          <w:rFonts w:cstheme="minorHAnsi"/>
          <w:sz w:val="24"/>
          <w:szCs w:val="24"/>
        </w:rPr>
      </w:pPr>
      <w:r w:rsidRPr="0069251B">
        <w:rPr>
          <w:rFonts w:cstheme="minorHAnsi"/>
          <w:sz w:val="24"/>
          <w:szCs w:val="24"/>
        </w:rPr>
        <w:t>Subconsultants and associated activities to be completed by the sub-consultants. Attach sublet forms for each sub at the end of this section.</w:t>
      </w:r>
    </w:p>
    <w:p w14:paraId="7597DCD4" w14:textId="77777777" w:rsidR="00950180" w:rsidRPr="00950180" w:rsidRDefault="00950180" w:rsidP="00C636BA">
      <w:pPr>
        <w:spacing w:after="0" w:line="240" w:lineRule="auto"/>
        <w:rPr>
          <w:rFonts w:cstheme="minorHAnsi"/>
          <w:sz w:val="24"/>
          <w:szCs w:val="24"/>
        </w:rPr>
      </w:pPr>
    </w:p>
    <w:p w14:paraId="5DFF9C29" w14:textId="728DDBF6" w:rsidR="00950180" w:rsidRPr="00950180" w:rsidRDefault="00950180" w:rsidP="00C636BA">
      <w:pPr>
        <w:spacing w:after="0" w:line="240" w:lineRule="auto"/>
        <w:rPr>
          <w:rFonts w:cstheme="minorHAnsi"/>
          <w:sz w:val="24"/>
          <w:szCs w:val="24"/>
        </w:rPr>
      </w:pPr>
      <w:r w:rsidRPr="00950180">
        <w:rPr>
          <w:rFonts w:cstheme="minorHAnsi"/>
          <w:sz w:val="24"/>
          <w:szCs w:val="24"/>
        </w:rPr>
        <w:lastRenderedPageBreak/>
        <w:t xml:space="preserve">Each proposal will be evaluated by a selection committee consisting of NDDOT staff members and/or representatives. </w:t>
      </w:r>
      <w:r w:rsidR="00ED7351">
        <w:rPr>
          <w:rFonts w:cstheme="minorHAnsi"/>
          <w:sz w:val="24"/>
          <w:szCs w:val="24"/>
        </w:rPr>
        <w:t xml:space="preserve">The </w:t>
      </w:r>
      <w:r w:rsidRPr="00950180">
        <w:rPr>
          <w:rFonts w:cstheme="minorHAnsi"/>
          <w:sz w:val="24"/>
          <w:szCs w:val="24"/>
        </w:rPr>
        <w:t xml:space="preserve">NDDOT reserves the right to limit the interviews to a minimum of three firms whose proposals most clearly meet the RFP requirements.  Firms not selected to be interviewed will be notified in writing.  </w:t>
      </w:r>
    </w:p>
    <w:p w14:paraId="3216C782" w14:textId="77777777" w:rsidR="00950180" w:rsidRPr="00950180" w:rsidRDefault="00950180" w:rsidP="00C636BA">
      <w:pPr>
        <w:spacing w:after="0" w:line="240" w:lineRule="auto"/>
        <w:rPr>
          <w:rFonts w:cstheme="minorHAnsi"/>
          <w:sz w:val="24"/>
          <w:szCs w:val="24"/>
        </w:rPr>
      </w:pPr>
    </w:p>
    <w:p w14:paraId="5D903C7F" w14:textId="7CF86F62" w:rsidR="00950180" w:rsidRPr="00950180" w:rsidRDefault="00950180" w:rsidP="00C636BA">
      <w:pPr>
        <w:spacing w:after="0" w:line="240" w:lineRule="auto"/>
        <w:rPr>
          <w:rFonts w:cstheme="minorHAnsi"/>
          <w:sz w:val="24"/>
          <w:szCs w:val="24"/>
        </w:rPr>
      </w:pPr>
      <w:r w:rsidRPr="00950180">
        <w:rPr>
          <w:rFonts w:cstheme="minorHAnsi"/>
          <w:sz w:val="24"/>
          <w:szCs w:val="24"/>
        </w:rPr>
        <w:t>Selection will be based on the following weighted criteria:</w:t>
      </w:r>
    </w:p>
    <w:p w14:paraId="78F6A5CC" w14:textId="7CF334EC" w:rsidR="00116DC0" w:rsidRPr="005313E6" w:rsidRDefault="00116DC0" w:rsidP="00116DC0">
      <w:pPr>
        <w:pStyle w:val="Default"/>
        <w:numPr>
          <w:ilvl w:val="0"/>
          <w:numId w:val="6"/>
        </w:numPr>
        <w:rPr>
          <w:rFonts w:asciiTheme="minorHAnsi" w:hAnsiTheme="minorHAnsi" w:cstheme="minorHAnsi"/>
          <w:bCs/>
        </w:rPr>
      </w:pPr>
      <w:r w:rsidRPr="00116DC0">
        <w:rPr>
          <w:rFonts w:asciiTheme="minorHAnsi" w:hAnsiTheme="minorHAnsi" w:cstheme="minorHAnsi"/>
          <w:bCs/>
        </w:rPr>
        <w:t>10%</w:t>
      </w:r>
      <w:r>
        <w:rPr>
          <w:rFonts w:asciiTheme="minorHAnsi" w:hAnsiTheme="minorHAnsi" w:cstheme="minorHAnsi"/>
          <w:bCs/>
        </w:rPr>
        <w:tab/>
      </w:r>
      <w:r w:rsidRPr="005313E6">
        <w:rPr>
          <w:rFonts w:asciiTheme="minorHAnsi" w:hAnsiTheme="minorHAnsi" w:cstheme="minorHAnsi"/>
          <w:bCs/>
        </w:rPr>
        <w:tab/>
        <w:t>i. Past performance</w:t>
      </w:r>
    </w:p>
    <w:p w14:paraId="29437C45" w14:textId="2B552399" w:rsidR="00116DC0" w:rsidRPr="005313E6" w:rsidRDefault="00116DC0" w:rsidP="00116DC0">
      <w:pPr>
        <w:pStyle w:val="Default"/>
        <w:numPr>
          <w:ilvl w:val="0"/>
          <w:numId w:val="6"/>
        </w:numPr>
        <w:rPr>
          <w:rFonts w:asciiTheme="minorHAnsi" w:hAnsiTheme="minorHAnsi" w:cstheme="minorHAnsi"/>
          <w:bCs/>
        </w:rPr>
      </w:pPr>
      <w:r w:rsidRPr="00116DC0">
        <w:rPr>
          <w:rFonts w:asciiTheme="minorHAnsi" w:hAnsiTheme="minorHAnsi" w:cstheme="minorHAnsi"/>
          <w:bCs/>
        </w:rPr>
        <w:t>1</w:t>
      </w:r>
      <w:r>
        <w:rPr>
          <w:rFonts w:asciiTheme="minorHAnsi" w:hAnsiTheme="minorHAnsi" w:cstheme="minorHAnsi"/>
          <w:bCs/>
        </w:rPr>
        <w:t>5</w:t>
      </w:r>
      <w:r w:rsidRPr="00116DC0">
        <w:rPr>
          <w:rFonts w:asciiTheme="minorHAnsi" w:hAnsiTheme="minorHAnsi" w:cstheme="minorHAnsi"/>
          <w:bCs/>
        </w:rPr>
        <w:t>%</w:t>
      </w:r>
      <w:r>
        <w:rPr>
          <w:rFonts w:asciiTheme="minorHAnsi" w:hAnsiTheme="minorHAnsi" w:cstheme="minorHAnsi"/>
          <w:bCs/>
        </w:rPr>
        <w:tab/>
      </w:r>
      <w:r w:rsidRPr="005313E6">
        <w:rPr>
          <w:rFonts w:asciiTheme="minorHAnsi" w:hAnsiTheme="minorHAnsi" w:cstheme="minorHAnsi"/>
          <w:bCs/>
        </w:rPr>
        <w:tab/>
        <w:t>ii. Ability of professional personnel</w:t>
      </w:r>
    </w:p>
    <w:p w14:paraId="1D0331F8" w14:textId="1E67EAF8" w:rsidR="00116DC0" w:rsidRPr="005313E6" w:rsidRDefault="00116DC0" w:rsidP="00116DC0">
      <w:pPr>
        <w:pStyle w:val="Default"/>
        <w:numPr>
          <w:ilvl w:val="0"/>
          <w:numId w:val="6"/>
        </w:numPr>
        <w:rPr>
          <w:rFonts w:asciiTheme="minorHAnsi" w:hAnsiTheme="minorHAnsi" w:cstheme="minorHAnsi"/>
          <w:bCs/>
        </w:rPr>
      </w:pPr>
      <w:r w:rsidRPr="00116DC0">
        <w:rPr>
          <w:rFonts w:asciiTheme="minorHAnsi" w:hAnsiTheme="minorHAnsi" w:cstheme="minorHAnsi"/>
          <w:bCs/>
        </w:rPr>
        <w:t>10%</w:t>
      </w:r>
      <w:r>
        <w:rPr>
          <w:rFonts w:asciiTheme="minorHAnsi" w:hAnsiTheme="minorHAnsi" w:cstheme="minorHAnsi"/>
          <w:bCs/>
        </w:rPr>
        <w:tab/>
      </w:r>
      <w:r w:rsidRPr="005313E6">
        <w:rPr>
          <w:rFonts w:asciiTheme="minorHAnsi" w:hAnsiTheme="minorHAnsi" w:cstheme="minorHAnsi"/>
          <w:bCs/>
        </w:rPr>
        <w:tab/>
        <w:t>iii. Willingness to meet time and budget requirements</w:t>
      </w:r>
    </w:p>
    <w:p w14:paraId="1EA0B4D6" w14:textId="79707B82" w:rsidR="00116DC0" w:rsidRPr="005313E6" w:rsidRDefault="00116DC0" w:rsidP="00116DC0">
      <w:pPr>
        <w:pStyle w:val="Default"/>
        <w:numPr>
          <w:ilvl w:val="0"/>
          <w:numId w:val="6"/>
        </w:numPr>
        <w:rPr>
          <w:rFonts w:asciiTheme="minorHAnsi" w:hAnsiTheme="minorHAnsi" w:cstheme="minorHAnsi"/>
          <w:bCs/>
        </w:rPr>
      </w:pPr>
      <w:r>
        <w:rPr>
          <w:rFonts w:asciiTheme="minorHAnsi" w:hAnsiTheme="minorHAnsi" w:cstheme="minorHAnsi"/>
          <w:bCs/>
        </w:rPr>
        <w:t>05%</w:t>
      </w:r>
      <w:r>
        <w:rPr>
          <w:rFonts w:asciiTheme="minorHAnsi" w:hAnsiTheme="minorHAnsi" w:cstheme="minorHAnsi"/>
          <w:bCs/>
        </w:rPr>
        <w:tab/>
      </w:r>
      <w:r w:rsidRPr="005313E6">
        <w:rPr>
          <w:rFonts w:asciiTheme="minorHAnsi" w:hAnsiTheme="minorHAnsi" w:cstheme="minorHAnsi"/>
          <w:bCs/>
        </w:rPr>
        <w:tab/>
        <w:t>iv. Location</w:t>
      </w:r>
    </w:p>
    <w:p w14:paraId="164642FF" w14:textId="0DFEEA50" w:rsidR="00116DC0" w:rsidRPr="005313E6" w:rsidRDefault="00116DC0" w:rsidP="00116DC0">
      <w:pPr>
        <w:pStyle w:val="Default"/>
        <w:numPr>
          <w:ilvl w:val="0"/>
          <w:numId w:val="6"/>
        </w:numPr>
        <w:rPr>
          <w:rFonts w:asciiTheme="minorHAnsi" w:hAnsiTheme="minorHAnsi" w:cstheme="minorHAnsi"/>
          <w:bCs/>
        </w:rPr>
      </w:pPr>
      <w:r>
        <w:rPr>
          <w:rFonts w:asciiTheme="minorHAnsi" w:hAnsiTheme="minorHAnsi" w:cstheme="minorHAnsi"/>
          <w:bCs/>
        </w:rPr>
        <w:t>10</w:t>
      </w:r>
      <w:r w:rsidRPr="00116DC0">
        <w:rPr>
          <w:rFonts w:asciiTheme="minorHAnsi" w:hAnsiTheme="minorHAnsi" w:cstheme="minorHAnsi"/>
          <w:bCs/>
        </w:rPr>
        <w:t>%</w:t>
      </w:r>
      <w:r>
        <w:rPr>
          <w:rFonts w:asciiTheme="minorHAnsi" w:hAnsiTheme="minorHAnsi" w:cstheme="minorHAnsi"/>
          <w:bCs/>
        </w:rPr>
        <w:tab/>
      </w:r>
      <w:r w:rsidRPr="005313E6">
        <w:rPr>
          <w:rFonts w:asciiTheme="minorHAnsi" w:hAnsiTheme="minorHAnsi" w:cstheme="minorHAnsi"/>
          <w:bCs/>
        </w:rPr>
        <w:tab/>
        <w:t>v. Recent, current, and projected workloads of the persons/consultants</w:t>
      </w:r>
    </w:p>
    <w:p w14:paraId="2084EE88" w14:textId="50B53B09" w:rsidR="00116DC0" w:rsidRPr="005313E6" w:rsidRDefault="00116DC0" w:rsidP="00116DC0">
      <w:pPr>
        <w:pStyle w:val="Default"/>
        <w:numPr>
          <w:ilvl w:val="0"/>
          <w:numId w:val="6"/>
        </w:numPr>
        <w:rPr>
          <w:rFonts w:asciiTheme="minorHAnsi" w:hAnsiTheme="minorHAnsi" w:cstheme="minorHAnsi"/>
          <w:bCs/>
        </w:rPr>
      </w:pPr>
      <w:r>
        <w:rPr>
          <w:rFonts w:asciiTheme="minorHAnsi" w:hAnsiTheme="minorHAnsi" w:cstheme="minorHAnsi"/>
          <w:bCs/>
        </w:rPr>
        <w:t>15</w:t>
      </w:r>
      <w:r w:rsidRPr="00116DC0">
        <w:rPr>
          <w:rFonts w:asciiTheme="minorHAnsi" w:hAnsiTheme="minorHAnsi" w:cstheme="minorHAnsi"/>
          <w:bCs/>
        </w:rPr>
        <w:t>%</w:t>
      </w:r>
      <w:r>
        <w:rPr>
          <w:rFonts w:asciiTheme="minorHAnsi" w:hAnsiTheme="minorHAnsi" w:cstheme="minorHAnsi"/>
          <w:bCs/>
        </w:rPr>
        <w:tab/>
      </w:r>
      <w:r w:rsidRPr="005313E6">
        <w:rPr>
          <w:rFonts w:asciiTheme="minorHAnsi" w:hAnsiTheme="minorHAnsi" w:cstheme="minorHAnsi"/>
          <w:bCs/>
        </w:rPr>
        <w:tab/>
        <w:t>vi. Related experience on similar projects</w:t>
      </w:r>
    </w:p>
    <w:p w14:paraId="26BF8C3C" w14:textId="008328F3" w:rsidR="00116DC0" w:rsidRPr="005313E6" w:rsidRDefault="00116DC0" w:rsidP="00116DC0">
      <w:pPr>
        <w:pStyle w:val="Default"/>
        <w:numPr>
          <w:ilvl w:val="0"/>
          <w:numId w:val="6"/>
        </w:numPr>
        <w:rPr>
          <w:rFonts w:asciiTheme="minorHAnsi" w:hAnsiTheme="minorHAnsi" w:cstheme="minorHAnsi"/>
          <w:bCs/>
        </w:rPr>
      </w:pPr>
      <w:r>
        <w:rPr>
          <w:rFonts w:asciiTheme="minorHAnsi" w:hAnsiTheme="minorHAnsi" w:cstheme="minorHAnsi"/>
          <w:bCs/>
        </w:rPr>
        <w:t>10</w:t>
      </w:r>
      <w:r w:rsidRPr="00116DC0">
        <w:rPr>
          <w:rFonts w:asciiTheme="minorHAnsi" w:hAnsiTheme="minorHAnsi" w:cstheme="minorHAnsi"/>
          <w:bCs/>
        </w:rPr>
        <w:t>%</w:t>
      </w:r>
      <w:r>
        <w:rPr>
          <w:rFonts w:asciiTheme="minorHAnsi" w:hAnsiTheme="minorHAnsi" w:cstheme="minorHAnsi"/>
          <w:bCs/>
        </w:rPr>
        <w:tab/>
      </w:r>
      <w:r w:rsidRPr="005313E6">
        <w:rPr>
          <w:rFonts w:asciiTheme="minorHAnsi" w:hAnsiTheme="minorHAnsi" w:cstheme="minorHAnsi"/>
          <w:bCs/>
        </w:rPr>
        <w:tab/>
        <w:t>vii. Recent and current work for the agency</w:t>
      </w:r>
    </w:p>
    <w:p w14:paraId="1D738F73" w14:textId="44242469" w:rsidR="00116DC0" w:rsidRPr="005313E6" w:rsidRDefault="00116DC0" w:rsidP="00116DC0">
      <w:pPr>
        <w:pStyle w:val="Default"/>
        <w:numPr>
          <w:ilvl w:val="0"/>
          <w:numId w:val="6"/>
        </w:numPr>
        <w:rPr>
          <w:rFonts w:asciiTheme="minorHAnsi" w:hAnsiTheme="minorHAnsi" w:cstheme="minorHAnsi"/>
          <w:bCs/>
        </w:rPr>
      </w:pPr>
      <w:r>
        <w:rPr>
          <w:rFonts w:asciiTheme="minorHAnsi" w:hAnsiTheme="minorHAnsi" w:cstheme="minorHAnsi"/>
          <w:bCs/>
        </w:rPr>
        <w:t>25</w:t>
      </w:r>
      <w:r w:rsidRPr="00116DC0">
        <w:rPr>
          <w:rFonts w:asciiTheme="minorHAnsi" w:hAnsiTheme="minorHAnsi" w:cstheme="minorHAnsi"/>
          <w:bCs/>
        </w:rPr>
        <w:t>%</w:t>
      </w:r>
      <w:r>
        <w:rPr>
          <w:rFonts w:asciiTheme="minorHAnsi" w:hAnsiTheme="minorHAnsi" w:cstheme="minorHAnsi"/>
          <w:bCs/>
        </w:rPr>
        <w:tab/>
      </w:r>
      <w:r w:rsidRPr="005313E6">
        <w:rPr>
          <w:rFonts w:asciiTheme="minorHAnsi" w:hAnsiTheme="minorHAnsi" w:cstheme="minorHAnsi"/>
          <w:bCs/>
        </w:rPr>
        <w:tab/>
        <w:t>viii. Project understanding, issues, and approach</w:t>
      </w:r>
    </w:p>
    <w:p w14:paraId="423B7852" w14:textId="77777777" w:rsidR="00950180" w:rsidRPr="00950180" w:rsidRDefault="00950180" w:rsidP="00C636BA">
      <w:pPr>
        <w:spacing w:after="0" w:line="240" w:lineRule="auto"/>
        <w:rPr>
          <w:rFonts w:cstheme="minorHAnsi"/>
          <w:sz w:val="24"/>
          <w:szCs w:val="24"/>
        </w:rPr>
      </w:pPr>
    </w:p>
    <w:p w14:paraId="7E83CBE2" w14:textId="772F76CD"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Weights for each </w:t>
      </w:r>
      <w:proofErr w:type="gramStart"/>
      <w:r w:rsidRPr="00950180">
        <w:rPr>
          <w:rFonts w:cstheme="minorHAnsi"/>
          <w:sz w:val="24"/>
          <w:szCs w:val="24"/>
        </w:rPr>
        <w:t>criteria</w:t>
      </w:r>
      <w:proofErr w:type="gramEnd"/>
      <w:r w:rsidRPr="00950180">
        <w:rPr>
          <w:rFonts w:cstheme="minorHAnsi"/>
          <w:sz w:val="24"/>
          <w:szCs w:val="24"/>
        </w:rPr>
        <w:t xml:space="preserve"> are assigned independently for each specific project by CAS and the Project Technical Representative. Maximum total weight is 100 points</w:t>
      </w:r>
      <w:r w:rsidR="00DF663D">
        <w:rPr>
          <w:rFonts w:cstheme="minorHAnsi"/>
          <w:sz w:val="24"/>
          <w:szCs w:val="24"/>
        </w:rPr>
        <w:t>.</w:t>
      </w:r>
    </w:p>
    <w:p w14:paraId="200AB8FA" w14:textId="77777777" w:rsidR="00DF663D" w:rsidRDefault="00DF663D" w:rsidP="00116DC0">
      <w:pPr>
        <w:spacing w:after="0" w:line="240" w:lineRule="auto"/>
        <w:jc w:val="both"/>
        <w:rPr>
          <w:rFonts w:cstheme="minorHAnsi"/>
          <w:b/>
          <w:bCs/>
          <w:sz w:val="24"/>
          <w:szCs w:val="24"/>
          <w:u w:val="single"/>
        </w:rPr>
      </w:pPr>
    </w:p>
    <w:p w14:paraId="1D6F84A7" w14:textId="72ED98C5" w:rsidR="00116DC0" w:rsidRPr="00E82BDA" w:rsidRDefault="00116DC0" w:rsidP="00116DC0">
      <w:pPr>
        <w:spacing w:after="0" w:line="240" w:lineRule="auto"/>
        <w:jc w:val="both"/>
        <w:rPr>
          <w:rFonts w:cstheme="minorHAnsi"/>
          <w:b/>
          <w:bCs/>
          <w:sz w:val="24"/>
          <w:szCs w:val="24"/>
          <w:u w:val="single"/>
        </w:rPr>
      </w:pPr>
      <w:r w:rsidRPr="00E82BDA">
        <w:rPr>
          <w:rFonts w:cstheme="minorHAnsi"/>
          <w:b/>
          <w:bCs/>
          <w:sz w:val="24"/>
          <w:szCs w:val="24"/>
          <w:u w:val="single"/>
        </w:rPr>
        <w:t xml:space="preserve">Shortlisting </w:t>
      </w:r>
    </w:p>
    <w:p w14:paraId="3DC45B84" w14:textId="2E882CA7" w:rsidR="003932EB" w:rsidRDefault="00116DC0" w:rsidP="00116DC0">
      <w:pPr>
        <w:spacing w:after="0" w:line="240" w:lineRule="auto"/>
        <w:rPr>
          <w:rFonts w:cstheme="minorHAnsi"/>
          <w:bCs/>
          <w:sz w:val="24"/>
          <w:szCs w:val="24"/>
        </w:rPr>
      </w:pPr>
      <w:r w:rsidRPr="00E82BDA">
        <w:rPr>
          <w:rFonts w:cstheme="minorHAnsi"/>
          <w:bCs/>
          <w:sz w:val="24"/>
          <w:szCs w:val="24"/>
        </w:rPr>
        <w:t xml:space="preserve">Depending on the amount of interest </w:t>
      </w:r>
      <w:proofErr w:type="gramStart"/>
      <w:r w:rsidRPr="00E82BDA">
        <w:rPr>
          <w:rFonts w:cstheme="minorHAnsi"/>
          <w:bCs/>
          <w:sz w:val="24"/>
          <w:szCs w:val="24"/>
        </w:rPr>
        <w:t>for</w:t>
      </w:r>
      <w:proofErr w:type="gramEnd"/>
      <w:r w:rsidRPr="00E82BDA">
        <w:rPr>
          <w:rFonts w:cstheme="minorHAnsi"/>
          <w:bCs/>
          <w:sz w:val="24"/>
          <w:szCs w:val="24"/>
        </w:rPr>
        <w:t xml:space="preserve"> this solicitation, proposals may be subject to shortlisting. Following a review and evaluation of submitted proposals, the top three aggregate scorers will automatically earn an interview</w:t>
      </w:r>
      <w:r>
        <w:rPr>
          <w:rFonts w:cstheme="minorHAnsi"/>
          <w:bCs/>
          <w:sz w:val="24"/>
          <w:szCs w:val="24"/>
        </w:rPr>
        <w:t>, and additional firms may be invited to interview depending on point separation or natural breaks in aggregate scoring</w:t>
      </w:r>
      <w:r w:rsidRPr="00A212BF">
        <w:rPr>
          <w:rFonts w:cstheme="minorHAnsi"/>
          <w:bCs/>
          <w:sz w:val="24"/>
          <w:szCs w:val="24"/>
        </w:rPr>
        <w:t>. Scoring categories match those stated previously.</w:t>
      </w:r>
      <w:r w:rsidRPr="00E82BDA">
        <w:rPr>
          <w:rFonts w:cstheme="minorHAnsi"/>
          <w:bCs/>
          <w:sz w:val="24"/>
          <w:szCs w:val="24"/>
        </w:rPr>
        <w:t xml:space="preserve"> </w:t>
      </w:r>
      <w:r w:rsidRPr="00E74055">
        <w:rPr>
          <w:rFonts w:cstheme="minorHAnsi"/>
          <w:bCs/>
          <w:sz w:val="24"/>
          <w:szCs w:val="24"/>
        </w:rPr>
        <w:t>All firms that responded to the advertisement will be notified of the shortlisting determination and the reasons of the committee for selecting those to be interviewed. Shortlist scoring is independent of the interview scoring</w:t>
      </w:r>
      <w:r>
        <w:rPr>
          <w:rFonts w:cstheme="minorHAnsi"/>
          <w:bCs/>
          <w:sz w:val="24"/>
          <w:szCs w:val="24"/>
        </w:rPr>
        <w:t>.</w:t>
      </w:r>
    </w:p>
    <w:p w14:paraId="2DC46207" w14:textId="77777777" w:rsidR="00116DC0" w:rsidRPr="00116DC0" w:rsidRDefault="00116DC0" w:rsidP="00116DC0">
      <w:pPr>
        <w:spacing w:after="0" w:line="240" w:lineRule="auto"/>
        <w:rPr>
          <w:rFonts w:cstheme="minorHAnsi"/>
          <w:bCs/>
          <w:sz w:val="24"/>
          <w:szCs w:val="24"/>
        </w:rPr>
      </w:pPr>
    </w:p>
    <w:p w14:paraId="7CF66A9D" w14:textId="77777777" w:rsidR="003932EB" w:rsidRPr="00C41B26" w:rsidRDefault="003932EB" w:rsidP="00116DC0">
      <w:pPr>
        <w:spacing w:after="0" w:line="240" w:lineRule="auto"/>
        <w:rPr>
          <w:rFonts w:cstheme="minorHAnsi"/>
          <w:b/>
          <w:sz w:val="24"/>
          <w:szCs w:val="44"/>
        </w:rPr>
      </w:pPr>
      <w:proofErr w:type="gramStart"/>
      <w:r w:rsidRPr="00C41B26">
        <w:rPr>
          <w:rFonts w:cstheme="minorHAnsi"/>
          <w:b/>
          <w:sz w:val="24"/>
          <w:szCs w:val="44"/>
        </w:rPr>
        <w:t>REQUEST</w:t>
      </w:r>
      <w:proofErr w:type="gramEnd"/>
      <w:r w:rsidRPr="00C41B26">
        <w:rPr>
          <w:rFonts w:cstheme="minorHAnsi"/>
          <w:b/>
          <w:sz w:val="24"/>
          <w:szCs w:val="44"/>
        </w:rPr>
        <w:t xml:space="preserve"> TO SUBLET</w:t>
      </w:r>
    </w:p>
    <w:p w14:paraId="1464FEC0" w14:textId="2A2536BB" w:rsidR="003932EB" w:rsidRDefault="003932EB" w:rsidP="00116DC0">
      <w:pPr>
        <w:spacing w:after="0" w:line="240" w:lineRule="auto"/>
        <w:rPr>
          <w:color w:val="010202"/>
          <w:sz w:val="24"/>
          <w:szCs w:val="24"/>
        </w:rPr>
      </w:pPr>
      <w:r w:rsidRPr="00C41B26">
        <w:rPr>
          <w:color w:val="010202"/>
          <w:sz w:val="24"/>
          <w:szCs w:val="24"/>
          <w:u w:val="single"/>
        </w:rPr>
        <w:t>Subconsultants</w:t>
      </w:r>
      <w:r w:rsidRPr="00C41B26">
        <w:rPr>
          <w:color w:val="010202"/>
          <w:sz w:val="24"/>
          <w:szCs w:val="24"/>
        </w:rPr>
        <w:t xml:space="preserve"> that have been contacted and agree to be listed on the prime consultant’s project proposal must submit one copy of </w:t>
      </w:r>
      <w:hyperlink r:id="rId12" w:history="1">
        <w:r w:rsidRPr="00C41B26">
          <w:rPr>
            <w:color w:val="0000FF"/>
            <w:sz w:val="24"/>
            <w:szCs w:val="24"/>
            <w:u w:val="single"/>
          </w:rPr>
          <w:t>SFN 60232, Proposed Subconsultant Request</w:t>
        </w:r>
      </w:hyperlink>
      <w:r w:rsidRPr="00C41B26">
        <w:rPr>
          <w:color w:val="010202"/>
          <w:sz w:val="24"/>
          <w:szCs w:val="24"/>
        </w:rPr>
        <w:t xml:space="preserve"> to be attached to the proposal. This form is used for informational purposes only.  </w:t>
      </w:r>
    </w:p>
    <w:p w14:paraId="35326F7E" w14:textId="77777777" w:rsidR="00116DC0" w:rsidRPr="00C41B26" w:rsidRDefault="00116DC0" w:rsidP="00116DC0">
      <w:pPr>
        <w:spacing w:after="0" w:line="240" w:lineRule="auto"/>
        <w:rPr>
          <w:color w:val="010202"/>
          <w:sz w:val="24"/>
          <w:szCs w:val="24"/>
        </w:rPr>
      </w:pPr>
    </w:p>
    <w:p w14:paraId="06615536" w14:textId="69304D91" w:rsidR="003932EB" w:rsidRDefault="003932EB" w:rsidP="00116DC0">
      <w:pPr>
        <w:spacing w:after="0" w:line="240" w:lineRule="auto"/>
        <w:rPr>
          <w:rFonts w:cstheme="minorHAnsi"/>
          <w:color w:val="6F6F6F"/>
          <w:sz w:val="24"/>
          <w:szCs w:val="44"/>
        </w:rPr>
      </w:pPr>
      <w:r w:rsidRPr="00C41B26">
        <w:rPr>
          <w:rFonts w:cstheme="minorHAnsi"/>
          <w:color w:val="2D2E2E"/>
          <w:sz w:val="24"/>
          <w:szCs w:val="44"/>
          <w:u w:val="single"/>
        </w:rPr>
        <w:t>Prime consultants</w:t>
      </w:r>
      <w:r w:rsidRPr="00C41B26">
        <w:rPr>
          <w:rFonts w:cstheme="minorHAnsi"/>
          <w:color w:val="2D2E2E"/>
          <w:sz w:val="24"/>
          <w:szCs w:val="44"/>
        </w:rPr>
        <w:t xml:space="preserve"> shall include a </w:t>
      </w:r>
      <w:hyperlink r:id="rId13" w:history="1">
        <w:r w:rsidRPr="00C41B26">
          <w:rPr>
            <w:rFonts w:cstheme="minorHAnsi"/>
            <w:color w:val="0000FF"/>
            <w:sz w:val="24"/>
            <w:szCs w:val="44"/>
            <w:u w:val="single"/>
          </w:rPr>
          <w:t>SFN 60233, Prime Consultant Request to Sublet</w:t>
        </w:r>
      </w:hyperlink>
      <w:r w:rsidRPr="00C41B26">
        <w:rPr>
          <w:rFonts w:cstheme="minorHAnsi"/>
          <w:color w:val="2D2E2E"/>
          <w:sz w:val="24"/>
          <w:szCs w:val="44"/>
        </w:rPr>
        <w:t xml:space="preserve"> form for each subconsultant prior to execution of the contract. The form assures that the contract between the prime consultant and all subconsultants </w:t>
      </w:r>
      <w:r w:rsidRPr="00C41B26">
        <w:rPr>
          <w:rFonts w:cstheme="minorHAnsi"/>
          <w:color w:val="434444"/>
          <w:sz w:val="24"/>
          <w:szCs w:val="44"/>
        </w:rPr>
        <w:t>conta</w:t>
      </w:r>
      <w:r w:rsidRPr="00C41B26">
        <w:rPr>
          <w:rFonts w:cstheme="minorHAnsi"/>
          <w:color w:val="151616"/>
          <w:sz w:val="24"/>
          <w:szCs w:val="44"/>
        </w:rPr>
        <w:t xml:space="preserve">ins </w:t>
      </w:r>
      <w:r w:rsidRPr="00C41B26">
        <w:rPr>
          <w:rFonts w:cstheme="minorHAnsi"/>
          <w:color w:val="2D2E2E"/>
          <w:sz w:val="24"/>
          <w:szCs w:val="44"/>
        </w:rPr>
        <w:t xml:space="preserve">all the pertinent provisions </w:t>
      </w:r>
      <w:r w:rsidRPr="00C41B26">
        <w:rPr>
          <w:rFonts w:cstheme="minorHAnsi"/>
          <w:color w:val="434444"/>
          <w:sz w:val="24"/>
          <w:szCs w:val="44"/>
        </w:rPr>
        <w:t xml:space="preserve">and </w:t>
      </w:r>
      <w:r w:rsidRPr="00C41B26">
        <w:rPr>
          <w:rFonts w:cstheme="minorHAnsi"/>
          <w:color w:val="2D2E2E"/>
          <w:sz w:val="24"/>
          <w:szCs w:val="44"/>
        </w:rPr>
        <w:t xml:space="preserve">requirements </w:t>
      </w:r>
      <w:r w:rsidRPr="00C41B26">
        <w:rPr>
          <w:rFonts w:cstheme="minorHAnsi"/>
          <w:color w:val="434444"/>
          <w:sz w:val="24"/>
          <w:szCs w:val="44"/>
        </w:rPr>
        <w:t xml:space="preserve">of </w:t>
      </w:r>
      <w:r w:rsidRPr="00C41B26">
        <w:rPr>
          <w:rFonts w:cstheme="minorHAnsi"/>
          <w:color w:val="2D2E2E"/>
          <w:sz w:val="24"/>
          <w:szCs w:val="44"/>
        </w:rPr>
        <w:t xml:space="preserve">the prime </w:t>
      </w:r>
      <w:r w:rsidRPr="00C41B26">
        <w:rPr>
          <w:rFonts w:cstheme="minorHAnsi"/>
          <w:color w:val="434444"/>
          <w:sz w:val="24"/>
          <w:szCs w:val="44"/>
        </w:rPr>
        <w:t>contract w</w:t>
      </w:r>
      <w:r w:rsidRPr="00C41B26">
        <w:rPr>
          <w:rFonts w:cstheme="minorHAnsi"/>
          <w:color w:val="151616"/>
          <w:sz w:val="24"/>
          <w:szCs w:val="44"/>
        </w:rPr>
        <w:t xml:space="preserve">ith </w:t>
      </w:r>
      <w:r w:rsidRPr="00C41B26">
        <w:rPr>
          <w:rFonts w:cstheme="minorHAnsi"/>
          <w:color w:val="2D2E2E"/>
          <w:sz w:val="24"/>
          <w:szCs w:val="44"/>
        </w:rPr>
        <w:t>the NDDOT</w:t>
      </w:r>
      <w:r w:rsidRPr="00C41B26">
        <w:rPr>
          <w:rFonts w:cstheme="minorHAnsi"/>
          <w:color w:val="6F6F6F"/>
          <w:sz w:val="24"/>
          <w:szCs w:val="44"/>
        </w:rPr>
        <w:t xml:space="preserve">. </w:t>
      </w:r>
    </w:p>
    <w:p w14:paraId="7D2D2C60" w14:textId="77777777" w:rsidR="00116DC0" w:rsidRDefault="00116DC0" w:rsidP="00116DC0">
      <w:pPr>
        <w:spacing w:after="0" w:line="240" w:lineRule="auto"/>
        <w:rPr>
          <w:rFonts w:cstheme="minorHAnsi"/>
          <w:color w:val="6F6F6F"/>
          <w:sz w:val="24"/>
          <w:szCs w:val="44"/>
        </w:rPr>
      </w:pPr>
    </w:p>
    <w:p w14:paraId="21E8184B" w14:textId="77777777" w:rsidR="003932EB" w:rsidRPr="00D841EE" w:rsidRDefault="003932EB" w:rsidP="003932EB">
      <w:pPr>
        <w:spacing w:after="0" w:line="240" w:lineRule="auto"/>
        <w:rPr>
          <w:rFonts w:cstheme="minorHAnsi"/>
          <w:b/>
          <w:bCs/>
          <w:sz w:val="24"/>
          <w:szCs w:val="24"/>
        </w:rPr>
      </w:pPr>
      <w:r w:rsidRPr="00D841EE">
        <w:rPr>
          <w:rFonts w:cstheme="minorHAnsi"/>
          <w:b/>
          <w:bCs/>
          <w:sz w:val="24"/>
          <w:szCs w:val="24"/>
        </w:rPr>
        <w:t xml:space="preserve">CIVIL RIGHTS  </w:t>
      </w:r>
    </w:p>
    <w:p w14:paraId="5FF8B096" w14:textId="37736ABE" w:rsidR="003932EB" w:rsidRPr="00950180" w:rsidRDefault="003932EB" w:rsidP="003932EB">
      <w:pPr>
        <w:spacing w:after="0" w:line="240" w:lineRule="auto"/>
        <w:rPr>
          <w:rFonts w:cstheme="minorHAnsi"/>
          <w:sz w:val="24"/>
          <w:szCs w:val="24"/>
        </w:rPr>
      </w:pPr>
      <w:r w:rsidRPr="00950180">
        <w:rPr>
          <w:rFonts w:cstheme="minorHAnsi"/>
          <w:sz w:val="24"/>
          <w:szCs w:val="24"/>
        </w:rPr>
        <w:t xml:space="preserve">The </w:t>
      </w:r>
      <w:r w:rsidRPr="006C3AF6">
        <w:rPr>
          <w:rFonts w:cstheme="minorHAnsi"/>
          <w:sz w:val="24"/>
          <w:szCs w:val="24"/>
        </w:rPr>
        <w:t>North Dakota Department of Transportation</w:t>
      </w:r>
      <w:r w:rsidRPr="00950180">
        <w:rPr>
          <w:rFonts w:cstheme="minorHAnsi"/>
          <w:sz w:val="24"/>
          <w:szCs w:val="24"/>
        </w:rPr>
        <w:t xml:space="preserve">, in accordance  with the provisions of Title VI of the Civil Rights Act of 1964 (78 Stat. 252, 42 US.C.§§ 2000d to 2000d-4) and the Regulations, hereby notifies all bidders that it will affirmatively  ensure that any contract entered into pursuant to this advertisement,  disadvantaged business enterprises will be afforded full and </w:t>
      </w:r>
      <w:r w:rsidRPr="00950180">
        <w:rPr>
          <w:rFonts w:cstheme="minorHAnsi"/>
          <w:sz w:val="24"/>
          <w:szCs w:val="24"/>
        </w:rPr>
        <w:lastRenderedPageBreak/>
        <w:t>fair opportunity to submit bids in response to this invitation and will not be discriminated against on the grounds of race, color, or national origin in consideration for an award.</w:t>
      </w:r>
    </w:p>
    <w:p w14:paraId="08D82E6B" w14:textId="77777777" w:rsidR="00F6204D" w:rsidRPr="00950180" w:rsidRDefault="00F6204D" w:rsidP="00C636BA">
      <w:pPr>
        <w:spacing w:after="0" w:line="240" w:lineRule="auto"/>
        <w:rPr>
          <w:rFonts w:cstheme="minorHAnsi"/>
          <w:sz w:val="24"/>
          <w:szCs w:val="24"/>
        </w:rPr>
      </w:pPr>
    </w:p>
    <w:p w14:paraId="3B2B70CA" w14:textId="77777777" w:rsidR="00F6204D" w:rsidRPr="001F6542" w:rsidRDefault="00F6204D" w:rsidP="00F6204D">
      <w:pPr>
        <w:spacing w:after="0" w:line="240" w:lineRule="auto"/>
        <w:rPr>
          <w:rFonts w:cstheme="minorHAnsi"/>
          <w:b/>
          <w:bCs/>
          <w:sz w:val="24"/>
          <w:szCs w:val="24"/>
        </w:rPr>
      </w:pPr>
      <w:r w:rsidRPr="001F6542">
        <w:rPr>
          <w:rFonts w:cstheme="minorHAnsi"/>
          <w:b/>
          <w:bCs/>
          <w:sz w:val="24"/>
          <w:szCs w:val="24"/>
        </w:rPr>
        <w:t xml:space="preserve">TITLE VI/NONDISCRIMINATION AND ADA </w:t>
      </w:r>
    </w:p>
    <w:p w14:paraId="0C92C124" w14:textId="73ECB9D3" w:rsidR="00F6204D" w:rsidRDefault="00F6204D" w:rsidP="00F6204D">
      <w:pPr>
        <w:spacing w:after="0" w:line="240" w:lineRule="auto"/>
        <w:rPr>
          <w:rFonts w:cstheme="minorHAnsi"/>
          <w:sz w:val="24"/>
          <w:szCs w:val="24"/>
        </w:rPr>
      </w:pPr>
      <w:r w:rsidRPr="00A212BF">
        <w:rPr>
          <w:rFonts w:cstheme="minorHAnsi"/>
          <w:sz w:val="24"/>
          <w:szCs w:val="24"/>
        </w:rPr>
        <w:t xml:space="preserve">Title VI assures that no person or group of persons may, on the grounds of race, color, national origin, sex, age, disability, limited English proficiency, or income status, be excluded from participation in, be denied the benefits of, or be otherwise subjected to discrimination under any and all programs or activities administered by the Department.  </w:t>
      </w:r>
      <w:r w:rsidRPr="00F6204D">
        <w:rPr>
          <w:rFonts w:cstheme="minorHAnsi"/>
          <w:b/>
          <w:bCs/>
          <w:sz w:val="24"/>
          <w:szCs w:val="24"/>
        </w:rPr>
        <w:t>For information regarding Title VI, see the Title VI/Nondiscrimination and ADA Program at</w:t>
      </w:r>
      <w:r w:rsidRPr="00E82BDA">
        <w:rPr>
          <w:rFonts w:cstheme="minorHAnsi"/>
          <w:b/>
          <w:bCs/>
          <w:sz w:val="24"/>
          <w:szCs w:val="24"/>
        </w:rPr>
        <w:t xml:space="preserve"> </w:t>
      </w:r>
      <w:hyperlink r:id="rId14" w:history="1">
        <w:r w:rsidRPr="00E82BDA">
          <w:rPr>
            <w:rStyle w:val="Hyperlink"/>
            <w:rFonts w:cstheme="minorHAnsi"/>
            <w:b/>
            <w:bCs/>
            <w:sz w:val="24"/>
            <w:szCs w:val="24"/>
          </w:rPr>
          <w:t>Title VI/Nondiscrimination and ADA | NDDOT</w:t>
        </w:r>
      </w:hyperlink>
    </w:p>
    <w:p w14:paraId="750827B0" w14:textId="77777777" w:rsidR="00F6204D" w:rsidRPr="00950180" w:rsidRDefault="00F6204D" w:rsidP="00F6204D">
      <w:pPr>
        <w:spacing w:after="0" w:line="240" w:lineRule="auto"/>
        <w:rPr>
          <w:rFonts w:cstheme="minorHAnsi"/>
          <w:sz w:val="24"/>
          <w:szCs w:val="24"/>
        </w:rPr>
      </w:pPr>
    </w:p>
    <w:p w14:paraId="54E7922F" w14:textId="77777777" w:rsidR="00F6204D" w:rsidRPr="003932EB" w:rsidRDefault="00F6204D" w:rsidP="00F6204D">
      <w:pPr>
        <w:spacing w:after="0" w:line="240" w:lineRule="auto"/>
        <w:rPr>
          <w:rFonts w:cstheme="minorHAnsi"/>
          <w:i/>
          <w:iCs/>
          <w:sz w:val="24"/>
          <w:szCs w:val="24"/>
        </w:rPr>
      </w:pPr>
      <w:r w:rsidRPr="003932EB">
        <w:rPr>
          <w:rFonts w:cstheme="minorHAnsi"/>
          <w:i/>
          <w:iCs/>
          <w:sz w:val="24"/>
          <w:szCs w:val="24"/>
        </w:rPr>
        <w:t>The two paragraphs above apply to every consultant on the project, including every tier of subconsultant. It is the responsibility of the consultant or subconsultant to include the two above paragraphs in every subcontract.</w:t>
      </w:r>
    </w:p>
    <w:p w14:paraId="73C94B45" w14:textId="77777777" w:rsidR="00950180" w:rsidRPr="00950180" w:rsidRDefault="00950180" w:rsidP="00C636BA">
      <w:pPr>
        <w:spacing w:after="0" w:line="240" w:lineRule="auto"/>
        <w:rPr>
          <w:rFonts w:cstheme="minorHAnsi"/>
          <w:sz w:val="24"/>
          <w:szCs w:val="24"/>
        </w:rPr>
      </w:pPr>
    </w:p>
    <w:p w14:paraId="0C5993F3"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AUDIT</w:t>
      </w:r>
    </w:p>
    <w:p w14:paraId="29702CA2" w14:textId="77777777" w:rsidR="00DB0295" w:rsidRDefault="00DB0295" w:rsidP="00116DC0">
      <w:pPr>
        <w:spacing w:after="0" w:line="240" w:lineRule="auto"/>
        <w:rPr>
          <w:sz w:val="24"/>
          <w:szCs w:val="24"/>
        </w:rPr>
      </w:pPr>
      <w:r w:rsidRPr="006C3AF6">
        <w:rPr>
          <w:sz w:val="24"/>
          <w:szCs w:val="24"/>
        </w:rPr>
        <w:t xml:space="preserve">Consultants proposing to do work for the NDDOT must have a current audit rate no </w:t>
      </w:r>
      <w:proofErr w:type="gramStart"/>
      <w:r w:rsidRPr="006C3AF6">
        <w:rPr>
          <w:sz w:val="24"/>
          <w:szCs w:val="24"/>
        </w:rPr>
        <w:t>older</w:t>
      </w:r>
      <w:proofErr w:type="gramEnd"/>
      <w:r w:rsidRPr="006C3AF6">
        <w:rPr>
          <w:sz w:val="24"/>
          <w:szCs w:val="24"/>
        </w:rPr>
        <w:t xml:space="preserve"> than 12 months from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w:t>
      </w:r>
      <w:proofErr w:type="gramStart"/>
      <w:r w:rsidRPr="006C3AF6">
        <w:rPr>
          <w:sz w:val="24"/>
          <w:szCs w:val="24"/>
        </w:rPr>
        <w:t>Out of state</w:t>
      </w:r>
      <w:proofErr w:type="gramEnd"/>
      <w:r w:rsidRPr="006C3AF6">
        <w:rPr>
          <w:sz w:val="24"/>
          <w:szCs w:val="24"/>
        </w:rPr>
        <w:t xml:space="preserve"> consultants can submit a current accepted FARS audit rate from a cognizant agency. Under certain conditions NDDOT may offer a Safe Harbor Rate of 110% to consultants that do not have a compliant rate.</w:t>
      </w:r>
    </w:p>
    <w:p w14:paraId="4F12ABCC" w14:textId="77777777" w:rsidR="00116DC0" w:rsidRPr="006C3AF6" w:rsidRDefault="00116DC0" w:rsidP="00116DC0">
      <w:pPr>
        <w:spacing w:after="0" w:line="240" w:lineRule="auto"/>
        <w:rPr>
          <w:sz w:val="24"/>
          <w:szCs w:val="24"/>
        </w:rPr>
      </w:pPr>
    </w:p>
    <w:p w14:paraId="4D952806" w14:textId="77777777" w:rsidR="00F6204D" w:rsidRPr="00D841EE" w:rsidRDefault="00F6204D" w:rsidP="00116DC0">
      <w:pPr>
        <w:spacing w:after="0" w:line="240" w:lineRule="auto"/>
        <w:rPr>
          <w:rFonts w:cstheme="minorHAnsi"/>
          <w:b/>
          <w:bCs/>
          <w:sz w:val="24"/>
          <w:szCs w:val="24"/>
        </w:rPr>
      </w:pPr>
      <w:r w:rsidRPr="00D841EE">
        <w:rPr>
          <w:rFonts w:cstheme="minorHAnsi"/>
          <w:b/>
          <w:bCs/>
          <w:sz w:val="24"/>
          <w:szCs w:val="24"/>
        </w:rPr>
        <w:t>PROMPT PAYMENT</w:t>
      </w:r>
    </w:p>
    <w:p w14:paraId="6E2D5A00" w14:textId="77777777" w:rsidR="00F6204D" w:rsidRPr="00950180" w:rsidRDefault="00F6204D" w:rsidP="00F6204D">
      <w:pPr>
        <w:spacing w:after="0" w:line="240" w:lineRule="auto"/>
        <w:rPr>
          <w:rFonts w:cstheme="minorHAnsi"/>
          <w:sz w:val="24"/>
          <w:szCs w:val="24"/>
        </w:rPr>
      </w:pPr>
      <w:r w:rsidRPr="00950180">
        <w:rPr>
          <w:rFonts w:cstheme="minorHAnsi"/>
          <w:sz w:val="24"/>
          <w:szCs w:val="24"/>
        </w:rPr>
        <w:t xml:space="preserve">Consultants will be required to make prompt payment to subconsultants as required by 49 CFR 26.29.  The Consultant shall make payment to all subconsultants within thirty (30) calendar days from receipt of payment from the State. Such payment shall be certified by the </w:t>
      </w:r>
      <w:r>
        <w:rPr>
          <w:rFonts w:cstheme="minorHAnsi"/>
          <w:sz w:val="24"/>
          <w:szCs w:val="24"/>
        </w:rPr>
        <w:t>c</w:t>
      </w:r>
      <w:r w:rsidRPr="00950180">
        <w:rPr>
          <w:rFonts w:cstheme="minorHAnsi"/>
          <w:sz w:val="24"/>
          <w:szCs w:val="24"/>
        </w:rPr>
        <w:t xml:space="preserve">onsultant by </w:t>
      </w:r>
      <w:proofErr w:type="gramStart"/>
      <w:r w:rsidRPr="00950180">
        <w:rPr>
          <w:rFonts w:cstheme="minorHAnsi"/>
          <w:sz w:val="24"/>
          <w:szCs w:val="24"/>
        </w:rPr>
        <w:t>submittal of</w:t>
      </w:r>
      <w:proofErr w:type="gramEnd"/>
      <w:r w:rsidRPr="00950180">
        <w:rPr>
          <w:rFonts w:cstheme="minorHAnsi"/>
          <w:sz w:val="24"/>
          <w:szCs w:val="24"/>
        </w:rPr>
        <w:t xml:space="preserve"> the subsequent </w:t>
      </w:r>
      <w:r>
        <w:rPr>
          <w:rFonts w:cstheme="minorHAnsi"/>
          <w:sz w:val="24"/>
          <w:szCs w:val="24"/>
        </w:rPr>
        <w:t>c</w:t>
      </w:r>
      <w:r w:rsidRPr="00950180">
        <w:rPr>
          <w:rFonts w:cstheme="minorHAnsi"/>
          <w:sz w:val="24"/>
          <w:szCs w:val="24"/>
        </w:rPr>
        <w:t xml:space="preserve">onsultant Contract Billing Form to the State. The State may withhold subsequent payment(s) to the </w:t>
      </w:r>
      <w:r>
        <w:rPr>
          <w:rFonts w:cstheme="minorHAnsi"/>
          <w:sz w:val="24"/>
          <w:szCs w:val="24"/>
        </w:rPr>
        <w:t>c</w:t>
      </w:r>
      <w:r w:rsidRPr="00950180">
        <w:rPr>
          <w:rFonts w:cstheme="minorHAnsi"/>
          <w:sz w:val="24"/>
          <w:szCs w:val="24"/>
        </w:rPr>
        <w:t>onsultant if any subconsultants have not been paid for work satisfactorily completed.</w:t>
      </w:r>
    </w:p>
    <w:p w14:paraId="5B35AE3A" w14:textId="77777777" w:rsidR="00F6204D" w:rsidRPr="00950180" w:rsidRDefault="00F6204D" w:rsidP="00F6204D">
      <w:pPr>
        <w:spacing w:after="0" w:line="240" w:lineRule="auto"/>
        <w:rPr>
          <w:rFonts w:cstheme="minorHAnsi"/>
          <w:sz w:val="24"/>
          <w:szCs w:val="24"/>
        </w:rPr>
      </w:pPr>
    </w:p>
    <w:p w14:paraId="3569D704" w14:textId="77777777" w:rsidR="00F6204D" w:rsidRPr="00D841EE" w:rsidRDefault="00F6204D" w:rsidP="00F6204D">
      <w:pPr>
        <w:spacing w:after="0" w:line="240" w:lineRule="auto"/>
        <w:rPr>
          <w:rFonts w:cstheme="minorHAnsi"/>
          <w:b/>
          <w:bCs/>
          <w:sz w:val="24"/>
          <w:szCs w:val="24"/>
        </w:rPr>
      </w:pPr>
      <w:r w:rsidRPr="00D841EE">
        <w:rPr>
          <w:rFonts w:cstheme="minorHAnsi"/>
          <w:b/>
          <w:bCs/>
          <w:sz w:val="24"/>
          <w:szCs w:val="24"/>
        </w:rPr>
        <w:t>RIGHT OF REJECTION</w:t>
      </w:r>
    </w:p>
    <w:p w14:paraId="386A762B" w14:textId="77777777" w:rsidR="00F6204D" w:rsidRDefault="00F6204D" w:rsidP="00F6204D">
      <w:pPr>
        <w:spacing w:after="0" w:line="240" w:lineRule="auto"/>
        <w:rPr>
          <w:rFonts w:cstheme="minorHAnsi"/>
          <w:sz w:val="24"/>
          <w:szCs w:val="24"/>
        </w:rPr>
      </w:pPr>
      <w:r w:rsidRPr="00950180">
        <w:rPr>
          <w:rFonts w:cstheme="minorHAnsi"/>
          <w:sz w:val="24"/>
          <w:szCs w:val="24"/>
        </w:rPr>
        <w:t>The</w:t>
      </w:r>
      <w:r w:rsidRPr="003932EB">
        <w:rPr>
          <w:sz w:val="24"/>
          <w:szCs w:val="24"/>
        </w:rPr>
        <w:t xml:space="preserve"> </w:t>
      </w:r>
      <w:r w:rsidRPr="00D12E2F">
        <w:rPr>
          <w:sz w:val="24"/>
          <w:szCs w:val="24"/>
        </w:rPr>
        <w:t xml:space="preserve">North Dakota Department of Transportation </w:t>
      </w:r>
      <w:r w:rsidRPr="00950180">
        <w:rPr>
          <w:rFonts w:cstheme="minorHAnsi"/>
          <w:sz w:val="24"/>
          <w:szCs w:val="24"/>
        </w:rPr>
        <w:t>reserves the right to reject any or all proposals.</w:t>
      </w:r>
    </w:p>
    <w:p w14:paraId="39577EB1" w14:textId="77777777" w:rsidR="00F6204D" w:rsidRPr="00950180" w:rsidRDefault="00F6204D" w:rsidP="00F6204D">
      <w:pPr>
        <w:spacing w:after="0" w:line="240" w:lineRule="auto"/>
        <w:rPr>
          <w:rFonts w:cstheme="minorHAnsi"/>
          <w:sz w:val="24"/>
          <w:szCs w:val="24"/>
        </w:rPr>
      </w:pPr>
    </w:p>
    <w:p w14:paraId="09DA9C91" w14:textId="77777777" w:rsidR="00F6204D" w:rsidRPr="00D841EE" w:rsidRDefault="00F6204D" w:rsidP="00F6204D">
      <w:pPr>
        <w:spacing w:after="0" w:line="240" w:lineRule="auto"/>
        <w:rPr>
          <w:rFonts w:cstheme="minorHAnsi"/>
          <w:b/>
          <w:bCs/>
          <w:sz w:val="24"/>
          <w:szCs w:val="24"/>
        </w:rPr>
      </w:pPr>
      <w:r w:rsidRPr="00D841EE">
        <w:rPr>
          <w:rFonts w:cstheme="minorHAnsi"/>
          <w:b/>
          <w:bCs/>
          <w:sz w:val="24"/>
          <w:szCs w:val="24"/>
        </w:rPr>
        <w:t>DISCLOSURE OF PROPOSAL</w:t>
      </w:r>
    </w:p>
    <w:p w14:paraId="22B52BD6" w14:textId="77777777" w:rsidR="00F6204D" w:rsidRDefault="00F6204D" w:rsidP="00F6204D">
      <w:pPr>
        <w:spacing w:after="0" w:line="240" w:lineRule="auto"/>
        <w:rPr>
          <w:rFonts w:cstheme="minorHAnsi"/>
          <w:sz w:val="24"/>
          <w:szCs w:val="24"/>
        </w:rPr>
      </w:pPr>
      <w:r w:rsidRPr="00950180">
        <w:rPr>
          <w:rFonts w:cstheme="minorHAnsi"/>
          <w:sz w:val="24"/>
          <w:szCs w:val="24"/>
        </w:rPr>
        <w:t>At the conclusion of the selection process, the contents of all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w:t>
      </w:r>
    </w:p>
    <w:p w14:paraId="28E14F72" w14:textId="77777777" w:rsidR="00F6204D" w:rsidRPr="00950180" w:rsidRDefault="00F6204D" w:rsidP="00F6204D">
      <w:pPr>
        <w:spacing w:after="0" w:line="240" w:lineRule="auto"/>
        <w:rPr>
          <w:rFonts w:cstheme="minorHAnsi"/>
          <w:sz w:val="24"/>
          <w:szCs w:val="24"/>
        </w:rPr>
      </w:pPr>
    </w:p>
    <w:p w14:paraId="658B737F" w14:textId="77777777" w:rsidR="00F6204D" w:rsidRPr="00F6204D" w:rsidRDefault="00F6204D" w:rsidP="00F6204D">
      <w:pPr>
        <w:spacing w:after="0" w:line="240" w:lineRule="auto"/>
        <w:rPr>
          <w:rFonts w:cstheme="minorHAnsi"/>
          <w:b/>
          <w:bCs/>
          <w:sz w:val="24"/>
          <w:szCs w:val="24"/>
        </w:rPr>
      </w:pPr>
      <w:r w:rsidRPr="00F6204D">
        <w:rPr>
          <w:rFonts w:cstheme="minorHAnsi"/>
          <w:b/>
          <w:bCs/>
          <w:sz w:val="24"/>
          <w:szCs w:val="24"/>
        </w:rPr>
        <w:t>RISK MANAGEMENT FOR PROFESSIONAL SERVICES</w:t>
      </w:r>
    </w:p>
    <w:p w14:paraId="31DAB856" w14:textId="77777777" w:rsidR="00F6204D" w:rsidRPr="00F6204D" w:rsidRDefault="00F6204D" w:rsidP="00F6204D">
      <w:pPr>
        <w:spacing w:after="0" w:line="240" w:lineRule="auto"/>
        <w:rPr>
          <w:rFonts w:cstheme="minorHAnsi"/>
          <w:sz w:val="24"/>
          <w:szCs w:val="24"/>
        </w:rPr>
      </w:pPr>
      <w:r w:rsidRPr="00F6204D">
        <w:rPr>
          <w:rFonts w:cstheme="minorHAnsi"/>
          <w:sz w:val="24"/>
          <w:szCs w:val="24"/>
        </w:rPr>
        <w:t xml:space="preserve">The Risk Management Appendix/Addendum will be incorporated into the agreement between NDDOT and the consultant. </w:t>
      </w:r>
    </w:p>
    <w:p w14:paraId="2EDE95FB" w14:textId="77777777" w:rsidR="00F6204D" w:rsidRPr="00F6204D" w:rsidRDefault="00F6204D" w:rsidP="00F6204D">
      <w:pPr>
        <w:spacing w:after="0" w:line="240" w:lineRule="auto"/>
        <w:rPr>
          <w:rFonts w:cstheme="minorHAnsi"/>
          <w:sz w:val="24"/>
          <w:szCs w:val="24"/>
        </w:rPr>
      </w:pPr>
    </w:p>
    <w:p w14:paraId="49CB5386" w14:textId="2C2C96C0" w:rsidR="00950180" w:rsidRDefault="00F6204D" w:rsidP="00F6204D">
      <w:pPr>
        <w:spacing w:after="0" w:line="240" w:lineRule="auto"/>
        <w:rPr>
          <w:rFonts w:cstheme="minorHAnsi"/>
          <w:sz w:val="24"/>
          <w:szCs w:val="24"/>
        </w:rPr>
      </w:pPr>
      <w:r w:rsidRPr="00F6204D">
        <w:rPr>
          <w:rFonts w:cstheme="minorHAnsi"/>
          <w:sz w:val="24"/>
          <w:szCs w:val="24"/>
        </w:rPr>
        <w:t>Consultants must provide a proper Certificate of Insurance within 15 days of notification of selection.</w:t>
      </w:r>
    </w:p>
    <w:p w14:paraId="44F88853" w14:textId="77777777" w:rsidR="00F6204D" w:rsidRPr="00950180" w:rsidRDefault="00F6204D" w:rsidP="00F6204D">
      <w:pPr>
        <w:spacing w:after="0" w:line="240" w:lineRule="auto"/>
        <w:rPr>
          <w:rFonts w:cstheme="minorHAnsi"/>
          <w:sz w:val="24"/>
          <w:szCs w:val="24"/>
        </w:rPr>
      </w:pPr>
    </w:p>
    <w:p w14:paraId="12D941EF" w14:textId="77777777" w:rsidR="00D735E0" w:rsidRDefault="00D735E0" w:rsidP="00D73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b/>
          <w:bCs/>
          <w:sz w:val="24"/>
          <w:szCs w:val="24"/>
        </w:rPr>
        <w:t>CONSULTANT EMAIL CONTACTS</w:t>
      </w:r>
    </w:p>
    <w:p w14:paraId="717C541A" w14:textId="6A4276ED" w:rsidR="00D735E0" w:rsidRPr="00D735E0" w:rsidRDefault="00D735E0" w:rsidP="00D73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sz w:val="24"/>
          <w:szCs w:val="24"/>
        </w:rPr>
        <w:t xml:space="preserve">If necessary, please </w:t>
      </w:r>
      <w:r w:rsidRPr="00DB200B">
        <w:rPr>
          <w:rFonts w:cstheme="minorHAnsi"/>
          <w:sz w:val="24"/>
          <w:szCs w:val="24"/>
        </w:rPr>
        <w:t xml:space="preserve">update contact information for receiving </w:t>
      </w:r>
      <w:bookmarkStart w:id="1" w:name="_Hlk111123650"/>
      <w:r w:rsidRPr="00DB200B">
        <w:rPr>
          <w:rFonts w:cstheme="minorHAnsi"/>
          <w:sz w:val="24"/>
          <w:szCs w:val="24"/>
        </w:rPr>
        <w:t>emails and phone calls</w:t>
      </w:r>
      <w:bookmarkEnd w:id="1"/>
      <w:r w:rsidRPr="00DB200B">
        <w:rPr>
          <w:rFonts w:cstheme="minorHAnsi"/>
          <w:sz w:val="24"/>
          <w:szCs w:val="24"/>
        </w:rPr>
        <w:t>.</w:t>
      </w:r>
    </w:p>
    <w:sectPr w:rsidR="00D735E0" w:rsidRPr="00D735E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EBA5" w14:textId="77777777" w:rsidR="00E826DD" w:rsidRDefault="00E826DD" w:rsidP="00854723">
      <w:pPr>
        <w:spacing w:after="0" w:line="240" w:lineRule="auto"/>
      </w:pPr>
      <w:r>
        <w:separator/>
      </w:r>
    </w:p>
  </w:endnote>
  <w:endnote w:type="continuationSeparator" w:id="0">
    <w:p w14:paraId="41F36FFD" w14:textId="77777777" w:rsidR="00E826DD" w:rsidRDefault="00E826DD" w:rsidP="0085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8055" w14:textId="77777777" w:rsidR="00E826DD" w:rsidRDefault="00E826DD" w:rsidP="00854723">
      <w:pPr>
        <w:spacing w:after="0" w:line="240" w:lineRule="auto"/>
      </w:pPr>
      <w:r>
        <w:separator/>
      </w:r>
    </w:p>
  </w:footnote>
  <w:footnote w:type="continuationSeparator" w:id="0">
    <w:p w14:paraId="6DDC638C" w14:textId="77777777" w:rsidR="00E826DD" w:rsidRDefault="00E826DD" w:rsidP="0085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17F4" w14:textId="154A0B38" w:rsidR="00AF3B15" w:rsidRDefault="00AF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B45"/>
    <w:multiLevelType w:val="hybridMultilevel"/>
    <w:tmpl w:val="610C6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F538A"/>
    <w:multiLevelType w:val="hybridMultilevel"/>
    <w:tmpl w:val="17A8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F3312"/>
    <w:multiLevelType w:val="hybridMultilevel"/>
    <w:tmpl w:val="5F6E5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04631"/>
    <w:multiLevelType w:val="hybridMultilevel"/>
    <w:tmpl w:val="0BD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733741">
    <w:abstractNumId w:val="2"/>
  </w:num>
  <w:num w:numId="2" w16cid:durableId="246420984">
    <w:abstractNumId w:val="0"/>
  </w:num>
  <w:num w:numId="3" w16cid:durableId="959191222">
    <w:abstractNumId w:val="4"/>
  </w:num>
  <w:num w:numId="4" w16cid:durableId="1455827785">
    <w:abstractNumId w:val="3"/>
  </w:num>
  <w:num w:numId="5" w16cid:durableId="495808714">
    <w:abstractNumId w:val="5"/>
  </w:num>
  <w:num w:numId="6" w16cid:durableId="14046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80"/>
    <w:rsid w:val="00030475"/>
    <w:rsid w:val="00091628"/>
    <w:rsid w:val="000926C8"/>
    <w:rsid w:val="000B4027"/>
    <w:rsid w:val="000B47CA"/>
    <w:rsid w:val="00104593"/>
    <w:rsid w:val="00116DC0"/>
    <w:rsid w:val="0014674C"/>
    <w:rsid w:val="00156E64"/>
    <w:rsid w:val="0019574F"/>
    <w:rsid w:val="001B707F"/>
    <w:rsid w:val="001C7F0D"/>
    <w:rsid w:val="001F6542"/>
    <w:rsid w:val="002317AD"/>
    <w:rsid w:val="00236D1D"/>
    <w:rsid w:val="00243390"/>
    <w:rsid w:val="002446C3"/>
    <w:rsid w:val="00253C0D"/>
    <w:rsid w:val="00297A1F"/>
    <w:rsid w:val="00303EEC"/>
    <w:rsid w:val="003260F2"/>
    <w:rsid w:val="00340887"/>
    <w:rsid w:val="003932EB"/>
    <w:rsid w:val="00393FB5"/>
    <w:rsid w:val="003C0F39"/>
    <w:rsid w:val="003C4381"/>
    <w:rsid w:val="00443CAE"/>
    <w:rsid w:val="0045145B"/>
    <w:rsid w:val="004532F5"/>
    <w:rsid w:val="0045406C"/>
    <w:rsid w:val="004B3D76"/>
    <w:rsid w:val="004F7F1F"/>
    <w:rsid w:val="0050506B"/>
    <w:rsid w:val="0053159A"/>
    <w:rsid w:val="005563DA"/>
    <w:rsid w:val="005B0C87"/>
    <w:rsid w:val="00666315"/>
    <w:rsid w:val="00690822"/>
    <w:rsid w:val="0069251B"/>
    <w:rsid w:val="006A0992"/>
    <w:rsid w:val="006D1D73"/>
    <w:rsid w:val="006D6DC6"/>
    <w:rsid w:val="006F2A2D"/>
    <w:rsid w:val="006F406D"/>
    <w:rsid w:val="00721C26"/>
    <w:rsid w:val="00723B23"/>
    <w:rsid w:val="00807D05"/>
    <w:rsid w:val="00832328"/>
    <w:rsid w:val="0083427E"/>
    <w:rsid w:val="008512E0"/>
    <w:rsid w:val="00854723"/>
    <w:rsid w:val="00865588"/>
    <w:rsid w:val="00873FBF"/>
    <w:rsid w:val="00885ADE"/>
    <w:rsid w:val="008A01E3"/>
    <w:rsid w:val="008A30F9"/>
    <w:rsid w:val="008A688E"/>
    <w:rsid w:val="008F60D3"/>
    <w:rsid w:val="00917D89"/>
    <w:rsid w:val="00942991"/>
    <w:rsid w:val="00950180"/>
    <w:rsid w:val="00992532"/>
    <w:rsid w:val="00A1472C"/>
    <w:rsid w:val="00A226CA"/>
    <w:rsid w:val="00A27F2E"/>
    <w:rsid w:val="00A5620B"/>
    <w:rsid w:val="00A601F9"/>
    <w:rsid w:val="00A63227"/>
    <w:rsid w:val="00A820BA"/>
    <w:rsid w:val="00A9457F"/>
    <w:rsid w:val="00AB5DD0"/>
    <w:rsid w:val="00AB6B96"/>
    <w:rsid w:val="00AE7CB7"/>
    <w:rsid w:val="00AF3B15"/>
    <w:rsid w:val="00B30128"/>
    <w:rsid w:val="00B557C4"/>
    <w:rsid w:val="00B818EC"/>
    <w:rsid w:val="00BC6682"/>
    <w:rsid w:val="00BD198A"/>
    <w:rsid w:val="00C317BA"/>
    <w:rsid w:val="00C33C79"/>
    <w:rsid w:val="00C40890"/>
    <w:rsid w:val="00C46549"/>
    <w:rsid w:val="00C636BA"/>
    <w:rsid w:val="00C66CFA"/>
    <w:rsid w:val="00CB2EDC"/>
    <w:rsid w:val="00CB6035"/>
    <w:rsid w:val="00CC0D4F"/>
    <w:rsid w:val="00CF616F"/>
    <w:rsid w:val="00D25D81"/>
    <w:rsid w:val="00D31053"/>
    <w:rsid w:val="00D52B42"/>
    <w:rsid w:val="00D6701B"/>
    <w:rsid w:val="00D7220A"/>
    <w:rsid w:val="00D735E0"/>
    <w:rsid w:val="00D737DF"/>
    <w:rsid w:val="00D80CD8"/>
    <w:rsid w:val="00D841EE"/>
    <w:rsid w:val="00DB0295"/>
    <w:rsid w:val="00DB686F"/>
    <w:rsid w:val="00DD633A"/>
    <w:rsid w:val="00DF663D"/>
    <w:rsid w:val="00E10C41"/>
    <w:rsid w:val="00E143E8"/>
    <w:rsid w:val="00E31A93"/>
    <w:rsid w:val="00E43998"/>
    <w:rsid w:val="00E44368"/>
    <w:rsid w:val="00E47A95"/>
    <w:rsid w:val="00E826DD"/>
    <w:rsid w:val="00ED054F"/>
    <w:rsid w:val="00ED7351"/>
    <w:rsid w:val="00EE2BAD"/>
    <w:rsid w:val="00EF5AFB"/>
    <w:rsid w:val="00EF7673"/>
    <w:rsid w:val="00F17253"/>
    <w:rsid w:val="00F6204D"/>
    <w:rsid w:val="00F71B20"/>
    <w:rsid w:val="00F9198A"/>
    <w:rsid w:val="00F979B6"/>
    <w:rsid w:val="00FB34E9"/>
    <w:rsid w:val="00FB3B4B"/>
    <w:rsid w:val="00FB7381"/>
    <w:rsid w:val="00FB7A73"/>
    <w:rsid w:val="00FC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9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6BA"/>
    <w:pPr>
      <w:ind w:left="720"/>
      <w:contextualSpacing/>
    </w:pPr>
  </w:style>
  <w:style w:type="character" w:styleId="Hyperlink">
    <w:name w:val="Hyperlink"/>
    <w:basedOn w:val="DefaultParagraphFont"/>
    <w:uiPriority w:val="99"/>
    <w:unhideWhenUsed/>
    <w:rsid w:val="00D841EE"/>
    <w:rPr>
      <w:color w:val="0563C1" w:themeColor="hyperlink"/>
      <w:u w:val="single"/>
    </w:rPr>
  </w:style>
  <w:style w:type="character" w:styleId="UnresolvedMention">
    <w:name w:val="Unresolved Mention"/>
    <w:basedOn w:val="DefaultParagraphFont"/>
    <w:uiPriority w:val="99"/>
    <w:semiHidden/>
    <w:unhideWhenUsed/>
    <w:rsid w:val="00D841EE"/>
    <w:rPr>
      <w:color w:val="605E5C"/>
      <w:shd w:val="clear" w:color="auto" w:fill="E1DFDD"/>
    </w:rPr>
  </w:style>
  <w:style w:type="character" w:styleId="FollowedHyperlink">
    <w:name w:val="FollowedHyperlink"/>
    <w:basedOn w:val="DefaultParagraphFont"/>
    <w:uiPriority w:val="99"/>
    <w:semiHidden/>
    <w:unhideWhenUsed/>
    <w:rsid w:val="00D735E0"/>
    <w:rPr>
      <w:color w:val="954F72" w:themeColor="followedHyperlink"/>
      <w:u w:val="single"/>
    </w:rPr>
  </w:style>
  <w:style w:type="paragraph" w:styleId="Header">
    <w:name w:val="header"/>
    <w:basedOn w:val="Normal"/>
    <w:link w:val="HeaderChar"/>
    <w:uiPriority w:val="99"/>
    <w:unhideWhenUsed/>
    <w:rsid w:val="0085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723"/>
  </w:style>
  <w:style w:type="paragraph" w:styleId="Footer">
    <w:name w:val="footer"/>
    <w:basedOn w:val="Normal"/>
    <w:link w:val="FooterChar"/>
    <w:uiPriority w:val="99"/>
    <w:unhideWhenUsed/>
    <w:rsid w:val="0085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723"/>
  </w:style>
  <w:style w:type="paragraph" w:styleId="Revision">
    <w:name w:val="Revision"/>
    <w:hidden/>
    <w:uiPriority w:val="99"/>
    <w:semiHidden/>
    <w:rsid w:val="00723B23"/>
    <w:pPr>
      <w:spacing w:after="0" w:line="240" w:lineRule="auto"/>
    </w:pPr>
  </w:style>
  <w:style w:type="character" w:customStyle="1" w:styleId="ui-provider">
    <w:name w:val="ui-provider"/>
    <w:basedOn w:val="DefaultParagraphFont"/>
    <w:rsid w:val="00CB2EDC"/>
  </w:style>
  <w:style w:type="paragraph" w:customStyle="1" w:styleId="1AutoList1">
    <w:name w:val="1AutoList1"/>
    <w:uiPriority w:val="99"/>
    <w:rsid w:val="006A0992"/>
    <w:pPr>
      <w:widowControl w:val="0"/>
      <w:tabs>
        <w:tab w:val="left" w:pos="720"/>
      </w:tabs>
      <w:autoSpaceDE w:val="0"/>
      <w:autoSpaceDN w:val="0"/>
      <w:adjustRightInd w:val="0"/>
      <w:spacing w:after="0" w:line="240" w:lineRule="auto"/>
      <w:ind w:left="720" w:hanging="720"/>
      <w:jc w:val="both"/>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F979B6"/>
    <w:rPr>
      <w:sz w:val="16"/>
      <w:szCs w:val="16"/>
    </w:rPr>
  </w:style>
  <w:style w:type="paragraph" w:styleId="CommentText">
    <w:name w:val="annotation text"/>
    <w:basedOn w:val="Normal"/>
    <w:link w:val="CommentTextChar"/>
    <w:uiPriority w:val="99"/>
    <w:unhideWhenUsed/>
    <w:rsid w:val="00F979B6"/>
    <w:pPr>
      <w:spacing w:line="240" w:lineRule="auto"/>
    </w:pPr>
    <w:rPr>
      <w:sz w:val="20"/>
      <w:szCs w:val="20"/>
    </w:rPr>
  </w:style>
  <w:style w:type="character" w:customStyle="1" w:styleId="CommentTextChar">
    <w:name w:val="Comment Text Char"/>
    <w:basedOn w:val="DefaultParagraphFont"/>
    <w:link w:val="CommentText"/>
    <w:uiPriority w:val="99"/>
    <w:rsid w:val="00F979B6"/>
    <w:rPr>
      <w:sz w:val="20"/>
      <w:szCs w:val="20"/>
    </w:rPr>
  </w:style>
  <w:style w:type="paragraph" w:styleId="CommentSubject">
    <w:name w:val="annotation subject"/>
    <w:basedOn w:val="CommentText"/>
    <w:next w:val="CommentText"/>
    <w:link w:val="CommentSubjectChar"/>
    <w:uiPriority w:val="99"/>
    <w:semiHidden/>
    <w:unhideWhenUsed/>
    <w:rsid w:val="00F979B6"/>
    <w:rPr>
      <w:b/>
      <w:bCs/>
    </w:rPr>
  </w:style>
  <w:style w:type="character" w:customStyle="1" w:styleId="CommentSubjectChar">
    <w:name w:val="Comment Subject Char"/>
    <w:basedOn w:val="CommentTextChar"/>
    <w:link w:val="CommentSubject"/>
    <w:uiPriority w:val="99"/>
    <w:semiHidden/>
    <w:rsid w:val="00F979B6"/>
    <w:rPr>
      <w:b/>
      <w:bCs/>
      <w:sz w:val="20"/>
      <w:szCs w:val="20"/>
    </w:rPr>
  </w:style>
  <w:style w:type="paragraph" w:customStyle="1" w:styleId="Default">
    <w:name w:val="Default"/>
    <w:rsid w:val="00116DC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nd.gov/construction-and-planning/planning-process/research/materials-and-research" TargetMode="External"/><Relationship Id="rId13" Type="http://schemas.openxmlformats.org/officeDocument/2006/relationships/hyperlink" Target="https://www.dot.nd.gov/dot/view/forms.aspx" TargetMode="External"/><Relationship Id="rId3" Type="http://schemas.openxmlformats.org/officeDocument/2006/relationships/settings" Target="settings.xml"/><Relationship Id="rId7" Type="http://schemas.openxmlformats.org/officeDocument/2006/relationships/hyperlink" Target="https://www.dot.nd.gov/construction-and-planning/construction-and-contractor-resources/road-and-bridge-construction" TargetMode="External"/><Relationship Id="rId12" Type="http://schemas.openxmlformats.org/officeDocument/2006/relationships/hyperlink" Target="https://www.dot.nd.gov/dot/view/forms.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lasoe@nd.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mccloud@nd.gov" TargetMode="External"/><Relationship Id="rId4" Type="http://schemas.openxmlformats.org/officeDocument/2006/relationships/webSettings" Target="webSettings.xml"/><Relationship Id="rId9" Type="http://schemas.openxmlformats.org/officeDocument/2006/relationships/hyperlink" Target="mailto:cataylor@nd.gov" TargetMode="External"/><Relationship Id="rId14" Type="http://schemas.openxmlformats.org/officeDocument/2006/relationships/hyperlink" Target="https://www.dot.nd.gov/about-nddot/civil-rights/title-vinondiscrimination-and-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2023-10-03T13:25:00Z</dcterms:created>
  <dcterms:modified xsi:type="dcterms:W3CDTF">2025-10-08T22:00:00Z</dcterms:modified>
</cp:coreProperties>
</file>