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A6DD" w14:textId="77777777" w:rsidR="00D22244" w:rsidRPr="0045085C" w:rsidRDefault="00D22244">
      <w:pPr>
        <w:jc w:val="center"/>
        <w:rPr>
          <w:rFonts w:asciiTheme="minorHAnsi" w:hAnsiTheme="minorHAnsi" w:cstheme="minorHAnsi"/>
          <w:b/>
          <w:bCs/>
          <w:caps/>
          <w:sz w:val="44"/>
          <w:szCs w:val="44"/>
        </w:rPr>
      </w:pPr>
      <w:bookmarkStart w:id="0" w:name="OLE_LINK1"/>
      <w:bookmarkStart w:id="1" w:name="OLE_LINK2"/>
      <w:r w:rsidRPr="0045085C">
        <w:rPr>
          <w:rFonts w:asciiTheme="minorHAnsi" w:hAnsiTheme="minorHAnsi" w:cstheme="minorHAnsi"/>
          <w:b/>
          <w:bCs/>
          <w:caps/>
          <w:sz w:val="44"/>
          <w:szCs w:val="44"/>
        </w:rPr>
        <w:t>REQUEST FOR PROPOSAL</w:t>
      </w:r>
    </w:p>
    <w:p w14:paraId="3D5766CB" w14:textId="7AB7259F" w:rsidR="006151C1" w:rsidRPr="0045085C" w:rsidRDefault="000B3E5F">
      <w:pPr>
        <w:jc w:val="center"/>
        <w:rPr>
          <w:rFonts w:asciiTheme="minorHAnsi" w:hAnsiTheme="minorHAnsi" w:cstheme="minorHAnsi"/>
          <w:caps/>
          <w:sz w:val="26"/>
          <w:szCs w:val="26"/>
        </w:rPr>
      </w:pPr>
      <w:r w:rsidRPr="00DF371E">
        <w:rPr>
          <w:rFonts w:asciiTheme="minorHAnsi" w:hAnsiTheme="minorHAnsi" w:cstheme="minorHAnsi"/>
          <w:b/>
          <w:bCs/>
          <w:caps/>
          <w:sz w:val="26"/>
          <w:szCs w:val="26"/>
        </w:rPr>
        <w:t>Ma</w:t>
      </w:r>
      <w:r w:rsidR="00966787" w:rsidRPr="00DF371E">
        <w:rPr>
          <w:rFonts w:asciiTheme="minorHAnsi" w:hAnsiTheme="minorHAnsi" w:cstheme="minorHAnsi"/>
          <w:b/>
          <w:bCs/>
          <w:caps/>
          <w:sz w:val="26"/>
          <w:szCs w:val="26"/>
        </w:rPr>
        <w:t>Y</w:t>
      </w:r>
      <w:r w:rsidRPr="00DF371E">
        <w:rPr>
          <w:rFonts w:asciiTheme="minorHAnsi" w:hAnsiTheme="minorHAnsi" w:cstheme="minorHAnsi"/>
          <w:b/>
          <w:bCs/>
          <w:caps/>
          <w:sz w:val="26"/>
          <w:szCs w:val="26"/>
        </w:rPr>
        <w:t xml:space="preserve"> </w:t>
      </w:r>
      <w:r w:rsidR="00966787" w:rsidRPr="00DF371E">
        <w:rPr>
          <w:rFonts w:asciiTheme="minorHAnsi" w:hAnsiTheme="minorHAnsi" w:cstheme="minorHAnsi"/>
          <w:b/>
          <w:bCs/>
          <w:caps/>
          <w:sz w:val="26"/>
          <w:szCs w:val="26"/>
        </w:rPr>
        <w:t>2</w:t>
      </w:r>
      <w:r w:rsidRPr="00DF371E">
        <w:rPr>
          <w:rFonts w:asciiTheme="minorHAnsi" w:hAnsiTheme="minorHAnsi" w:cstheme="minorHAnsi"/>
          <w:b/>
          <w:bCs/>
          <w:caps/>
          <w:sz w:val="26"/>
          <w:szCs w:val="26"/>
        </w:rPr>
        <w:t>, 2025</w:t>
      </w:r>
    </w:p>
    <w:p w14:paraId="5D0F52E9" w14:textId="77777777" w:rsidR="00D22244" w:rsidRPr="00A9246D" w:rsidRDefault="00D22244">
      <w:pPr>
        <w:jc w:val="center"/>
        <w:rPr>
          <w:rFonts w:asciiTheme="minorHAnsi" w:hAnsiTheme="minorHAnsi" w:cstheme="minorHAnsi"/>
          <w:caps/>
          <w:sz w:val="28"/>
          <w:szCs w:val="28"/>
          <w:highlight w:val="yellow"/>
        </w:rPr>
      </w:pPr>
    </w:p>
    <w:p w14:paraId="2FEC9454" w14:textId="77777777" w:rsidR="00D22244" w:rsidRPr="00A9246D" w:rsidRDefault="00D22244">
      <w:pPr>
        <w:jc w:val="center"/>
        <w:rPr>
          <w:rFonts w:asciiTheme="minorHAnsi" w:hAnsiTheme="minorHAnsi" w:cstheme="minorHAnsi"/>
          <w:caps/>
          <w:sz w:val="28"/>
          <w:szCs w:val="28"/>
          <w:highlight w:val="yellow"/>
        </w:rPr>
      </w:pPr>
    </w:p>
    <w:p w14:paraId="220332A2" w14:textId="77777777" w:rsidR="00D22244" w:rsidRPr="00A9246D" w:rsidRDefault="00D22244">
      <w:pPr>
        <w:jc w:val="center"/>
        <w:rPr>
          <w:rFonts w:asciiTheme="minorHAnsi" w:hAnsiTheme="minorHAnsi" w:cstheme="minorHAnsi"/>
          <w:caps/>
          <w:sz w:val="28"/>
          <w:szCs w:val="28"/>
          <w:highlight w:val="yellow"/>
        </w:rPr>
      </w:pPr>
    </w:p>
    <w:p w14:paraId="6FBA3BB4" w14:textId="77777777" w:rsidR="00D22244" w:rsidRPr="0045085C" w:rsidRDefault="00D22244">
      <w:pPr>
        <w:jc w:val="center"/>
        <w:rPr>
          <w:rFonts w:asciiTheme="minorHAnsi" w:hAnsiTheme="minorHAnsi" w:cstheme="minorHAnsi"/>
          <w:b/>
          <w:bCs/>
          <w:caps/>
          <w:sz w:val="28"/>
          <w:szCs w:val="28"/>
        </w:rPr>
      </w:pPr>
      <w:r w:rsidRPr="0045085C">
        <w:rPr>
          <w:rFonts w:asciiTheme="minorHAnsi" w:hAnsiTheme="minorHAnsi" w:cstheme="minorHAnsi"/>
          <w:b/>
          <w:bCs/>
          <w:caps/>
          <w:sz w:val="28"/>
          <w:szCs w:val="28"/>
        </w:rPr>
        <w:t>TO PERFORM</w:t>
      </w:r>
    </w:p>
    <w:p w14:paraId="569153D6" w14:textId="3613AEEE" w:rsidR="003C73D5" w:rsidRPr="0045085C" w:rsidRDefault="003F582F">
      <w:pPr>
        <w:jc w:val="center"/>
        <w:rPr>
          <w:rFonts w:asciiTheme="minorHAnsi" w:hAnsiTheme="minorHAnsi" w:cstheme="minorHAnsi"/>
          <w:b/>
          <w:bCs/>
          <w:caps/>
          <w:sz w:val="28"/>
          <w:szCs w:val="28"/>
        </w:rPr>
      </w:pPr>
      <w:r>
        <w:rPr>
          <w:rFonts w:asciiTheme="minorHAnsi" w:hAnsiTheme="minorHAnsi" w:cstheme="minorHAnsi"/>
          <w:b/>
          <w:bCs/>
          <w:caps/>
          <w:sz w:val="28"/>
          <w:szCs w:val="28"/>
        </w:rPr>
        <w:t>Engineering</w:t>
      </w:r>
      <w:r w:rsidR="00D22244" w:rsidRPr="0045085C">
        <w:rPr>
          <w:rFonts w:asciiTheme="minorHAnsi" w:hAnsiTheme="minorHAnsi" w:cstheme="minorHAnsi"/>
          <w:b/>
          <w:bCs/>
          <w:caps/>
          <w:sz w:val="28"/>
          <w:szCs w:val="28"/>
        </w:rPr>
        <w:t xml:space="preserve"> SERVICES </w:t>
      </w:r>
    </w:p>
    <w:p w14:paraId="0BDEF5B6" w14:textId="77777777" w:rsidR="00EA5B60" w:rsidRDefault="00D22244" w:rsidP="00EA5B60">
      <w:pPr>
        <w:jc w:val="center"/>
        <w:rPr>
          <w:rFonts w:asciiTheme="minorHAnsi" w:hAnsiTheme="minorHAnsi" w:cstheme="minorHAnsi"/>
          <w:b/>
          <w:bCs/>
          <w:caps/>
          <w:sz w:val="28"/>
          <w:szCs w:val="28"/>
        </w:rPr>
      </w:pPr>
      <w:r w:rsidRPr="0045085C">
        <w:rPr>
          <w:rFonts w:asciiTheme="minorHAnsi" w:hAnsiTheme="minorHAnsi" w:cstheme="minorHAnsi"/>
          <w:b/>
          <w:bCs/>
          <w:caps/>
          <w:sz w:val="28"/>
          <w:szCs w:val="28"/>
        </w:rPr>
        <w:t>FOR</w:t>
      </w:r>
      <w:r w:rsidR="003C73D5" w:rsidRPr="0045085C">
        <w:rPr>
          <w:rFonts w:asciiTheme="minorHAnsi" w:hAnsiTheme="minorHAnsi" w:cstheme="minorHAnsi"/>
          <w:b/>
          <w:bCs/>
          <w:caps/>
          <w:sz w:val="28"/>
          <w:szCs w:val="28"/>
        </w:rPr>
        <w:t xml:space="preserve"> </w:t>
      </w:r>
      <w:bookmarkStart w:id="2" w:name="_Hlk110585432"/>
      <w:r w:rsidR="003928DA" w:rsidRPr="0045085C">
        <w:rPr>
          <w:rFonts w:asciiTheme="minorHAnsi" w:hAnsiTheme="minorHAnsi" w:cstheme="minorHAnsi"/>
          <w:b/>
          <w:bCs/>
          <w:caps/>
          <w:sz w:val="28"/>
          <w:szCs w:val="28"/>
        </w:rPr>
        <w:t xml:space="preserve">PROJECT </w:t>
      </w:r>
    </w:p>
    <w:p w14:paraId="2234CC5F" w14:textId="77777777" w:rsidR="00EA5B60" w:rsidRDefault="00EA5B60" w:rsidP="00EA5B60">
      <w:pPr>
        <w:jc w:val="center"/>
        <w:rPr>
          <w:rFonts w:asciiTheme="minorHAnsi" w:hAnsiTheme="minorHAnsi" w:cstheme="minorHAnsi"/>
          <w:b/>
          <w:bCs/>
          <w:caps/>
          <w:sz w:val="28"/>
          <w:szCs w:val="28"/>
        </w:rPr>
      </w:pPr>
    </w:p>
    <w:p w14:paraId="012ED06D" w14:textId="77777777" w:rsidR="00EA5B60" w:rsidRDefault="00EA5B60" w:rsidP="00EA5B60">
      <w:pPr>
        <w:jc w:val="center"/>
        <w:rPr>
          <w:rFonts w:asciiTheme="minorHAnsi" w:hAnsiTheme="minorHAnsi" w:cstheme="minorHAnsi"/>
          <w:b/>
          <w:bCs/>
          <w:caps/>
          <w:sz w:val="28"/>
          <w:szCs w:val="28"/>
        </w:rPr>
      </w:pPr>
    </w:p>
    <w:p w14:paraId="711541A4" w14:textId="77777777" w:rsidR="00EA5B60" w:rsidRDefault="00EA5B60" w:rsidP="00EA5B60">
      <w:pPr>
        <w:jc w:val="center"/>
        <w:rPr>
          <w:rFonts w:asciiTheme="minorHAnsi" w:hAnsiTheme="minorHAnsi" w:cstheme="minorHAnsi"/>
          <w:b/>
          <w:bCs/>
          <w:caps/>
          <w:sz w:val="28"/>
          <w:szCs w:val="28"/>
        </w:rPr>
      </w:pPr>
    </w:p>
    <w:p w14:paraId="055BB9E4" w14:textId="77777777" w:rsidR="00EA5B60" w:rsidRDefault="00EA5B60" w:rsidP="00EA5B60">
      <w:pPr>
        <w:jc w:val="center"/>
        <w:rPr>
          <w:rFonts w:asciiTheme="minorHAnsi" w:hAnsiTheme="minorHAnsi" w:cstheme="minorHAnsi"/>
          <w:b/>
          <w:bCs/>
          <w:caps/>
          <w:sz w:val="28"/>
          <w:szCs w:val="28"/>
        </w:rPr>
      </w:pPr>
    </w:p>
    <w:p w14:paraId="622E1A35" w14:textId="77777777" w:rsidR="00EA5B60" w:rsidRDefault="00EA5B60" w:rsidP="00EA5B60">
      <w:pPr>
        <w:jc w:val="center"/>
        <w:rPr>
          <w:rFonts w:asciiTheme="minorHAnsi" w:hAnsiTheme="minorHAnsi" w:cstheme="minorHAnsi"/>
          <w:b/>
          <w:bCs/>
          <w:caps/>
          <w:sz w:val="28"/>
          <w:szCs w:val="28"/>
        </w:rPr>
      </w:pPr>
    </w:p>
    <w:p w14:paraId="0EB9E129" w14:textId="77777777" w:rsidR="00EA5B60" w:rsidRDefault="00EA5B60" w:rsidP="00EA5B60">
      <w:pPr>
        <w:jc w:val="center"/>
        <w:rPr>
          <w:rFonts w:asciiTheme="minorHAnsi" w:hAnsiTheme="minorHAnsi" w:cstheme="minorHAnsi"/>
          <w:b/>
          <w:bCs/>
          <w:caps/>
          <w:sz w:val="28"/>
          <w:szCs w:val="28"/>
        </w:rPr>
      </w:pPr>
    </w:p>
    <w:p w14:paraId="662959A8" w14:textId="77777777" w:rsidR="00EA5B60" w:rsidRDefault="00EA5B60" w:rsidP="00EA5B60">
      <w:pPr>
        <w:jc w:val="center"/>
        <w:rPr>
          <w:rFonts w:asciiTheme="minorHAnsi" w:hAnsiTheme="minorHAnsi" w:cstheme="minorHAnsi"/>
          <w:b/>
          <w:bCs/>
          <w:caps/>
          <w:sz w:val="28"/>
          <w:szCs w:val="28"/>
        </w:rPr>
      </w:pPr>
    </w:p>
    <w:p w14:paraId="4504FE08" w14:textId="77777777" w:rsidR="00EA5B60" w:rsidRDefault="00EA5B60" w:rsidP="00EA5B60">
      <w:pPr>
        <w:jc w:val="center"/>
        <w:rPr>
          <w:rFonts w:asciiTheme="minorHAnsi" w:hAnsiTheme="minorHAnsi" w:cstheme="minorHAnsi"/>
          <w:b/>
          <w:bCs/>
          <w:caps/>
          <w:sz w:val="28"/>
          <w:szCs w:val="28"/>
        </w:rPr>
      </w:pPr>
    </w:p>
    <w:p w14:paraId="30B4B361" w14:textId="5B617652" w:rsidR="000C3FD3" w:rsidRPr="00EA5B60" w:rsidRDefault="005C7D2F" w:rsidP="00EA5B60">
      <w:pPr>
        <w:jc w:val="center"/>
        <w:rPr>
          <w:rFonts w:asciiTheme="minorHAnsi" w:hAnsiTheme="minorHAnsi" w:cstheme="minorHAnsi"/>
          <w:b/>
          <w:bCs/>
          <w:caps/>
          <w:sz w:val="28"/>
          <w:szCs w:val="28"/>
        </w:rPr>
      </w:pPr>
      <w:r w:rsidRPr="00966787">
        <w:rPr>
          <w:rFonts w:asciiTheme="minorHAnsi" w:hAnsiTheme="minorHAnsi" w:cstheme="minorHAnsi"/>
          <w:b/>
          <w:bCs/>
          <w:caps/>
          <w:sz w:val="28"/>
          <w:szCs w:val="28"/>
        </w:rPr>
        <w:t>BRS-BRU-BRC-NB2</w:t>
      </w:r>
      <w:r w:rsidR="00611454" w:rsidRPr="00966787">
        <w:rPr>
          <w:rFonts w:asciiTheme="minorHAnsi" w:hAnsiTheme="minorHAnsi" w:cstheme="minorHAnsi"/>
          <w:b/>
          <w:bCs/>
          <w:caps/>
          <w:sz w:val="28"/>
          <w:szCs w:val="28"/>
        </w:rPr>
        <w:t>5</w:t>
      </w:r>
      <w:r w:rsidRPr="00966787">
        <w:rPr>
          <w:rFonts w:asciiTheme="minorHAnsi" w:hAnsiTheme="minorHAnsi" w:cstheme="minorHAnsi"/>
          <w:b/>
          <w:bCs/>
          <w:caps/>
          <w:sz w:val="28"/>
          <w:szCs w:val="28"/>
        </w:rPr>
        <w:t>(00</w:t>
      </w:r>
      <w:r w:rsidR="00611454" w:rsidRPr="00966787">
        <w:rPr>
          <w:rFonts w:asciiTheme="minorHAnsi" w:hAnsiTheme="minorHAnsi" w:cstheme="minorHAnsi"/>
          <w:b/>
          <w:bCs/>
          <w:caps/>
          <w:sz w:val="28"/>
          <w:szCs w:val="28"/>
        </w:rPr>
        <w:t>2</w:t>
      </w:r>
      <w:r w:rsidRPr="00966787">
        <w:rPr>
          <w:rFonts w:asciiTheme="minorHAnsi" w:hAnsiTheme="minorHAnsi" w:cstheme="minorHAnsi"/>
          <w:b/>
          <w:bCs/>
          <w:caps/>
          <w:sz w:val="28"/>
          <w:szCs w:val="28"/>
        </w:rPr>
        <w:t>)</w:t>
      </w:r>
      <w:r w:rsidR="0045085C" w:rsidRPr="00966787">
        <w:rPr>
          <w:rFonts w:asciiTheme="minorHAnsi" w:hAnsiTheme="minorHAnsi" w:cstheme="minorHAnsi"/>
          <w:b/>
          <w:bCs/>
          <w:caps/>
          <w:sz w:val="28"/>
          <w:szCs w:val="28"/>
        </w:rPr>
        <w:t xml:space="preserve"> </w:t>
      </w:r>
      <w:r w:rsidR="000C3FD3" w:rsidRPr="00966787">
        <w:rPr>
          <w:rFonts w:asciiTheme="minorHAnsi" w:hAnsiTheme="minorHAnsi" w:cstheme="minorHAnsi"/>
          <w:b/>
          <w:bCs/>
          <w:caps/>
          <w:sz w:val="28"/>
          <w:szCs w:val="28"/>
        </w:rPr>
        <w:t xml:space="preserve">PCN </w:t>
      </w:r>
      <w:bookmarkEnd w:id="2"/>
      <w:r w:rsidRPr="00966787">
        <w:rPr>
          <w:rFonts w:asciiTheme="minorHAnsi" w:hAnsiTheme="minorHAnsi" w:cstheme="minorHAnsi"/>
          <w:b/>
          <w:bCs/>
          <w:caps/>
          <w:sz w:val="28"/>
          <w:szCs w:val="28"/>
        </w:rPr>
        <w:t>2</w:t>
      </w:r>
      <w:r w:rsidR="00611454" w:rsidRPr="00966787">
        <w:rPr>
          <w:rFonts w:asciiTheme="minorHAnsi" w:hAnsiTheme="minorHAnsi" w:cstheme="minorHAnsi"/>
          <w:b/>
          <w:bCs/>
          <w:caps/>
          <w:sz w:val="28"/>
          <w:szCs w:val="28"/>
        </w:rPr>
        <w:t>4572</w:t>
      </w:r>
    </w:p>
    <w:p w14:paraId="03F7C36F" w14:textId="6CE7EE10" w:rsidR="000C3FD3" w:rsidRPr="002B4DE5" w:rsidRDefault="003F582F" w:rsidP="000C3FD3">
      <w:pPr>
        <w:widowControl/>
        <w:jc w:val="center"/>
        <w:rPr>
          <w:rFonts w:asciiTheme="minorHAnsi" w:hAnsiTheme="minorHAnsi" w:cstheme="minorHAnsi"/>
          <w:b/>
          <w:bCs/>
          <w:caps/>
          <w:sz w:val="28"/>
          <w:szCs w:val="28"/>
        </w:rPr>
      </w:pPr>
      <w:bookmarkStart w:id="3" w:name="_Hlk118364148"/>
      <w:r>
        <w:rPr>
          <w:rFonts w:asciiTheme="minorHAnsi" w:hAnsiTheme="minorHAnsi" w:cstheme="minorHAnsi"/>
          <w:b/>
          <w:bCs/>
          <w:caps/>
          <w:sz w:val="28"/>
          <w:szCs w:val="28"/>
        </w:rPr>
        <w:t>underwater bridge inspections</w:t>
      </w:r>
    </w:p>
    <w:bookmarkEnd w:id="3"/>
    <w:p w14:paraId="1350B8A3" w14:textId="57971D4B" w:rsidR="00F217CE" w:rsidRPr="00A9246D" w:rsidRDefault="00F217CE" w:rsidP="00F217CE">
      <w:pPr>
        <w:widowControl/>
        <w:jc w:val="center"/>
        <w:rPr>
          <w:rFonts w:asciiTheme="minorHAnsi" w:hAnsiTheme="minorHAnsi" w:cstheme="minorHAnsi"/>
          <w:b/>
          <w:bCs/>
          <w:caps/>
          <w:sz w:val="28"/>
          <w:szCs w:val="28"/>
          <w:highlight w:val="yellow"/>
        </w:rPr>
      </w:pPr>
    </w:p>
    <w:p w14:paraId="0E273B0F" w14:textId="51E59F1B" w:rsidR="0045085C" w:rsidRDefault="0045085C" w:rsidP="0045085C">
      <w:pPr>
        <w:rPr>
          <w:rFonts w:asciiTheme="minorHAnsi" w:hAnsiTheme="minorHAnsi" w:cstheme="minorHAnsi"/>
          <w:b/>
          <w:caps/>
          <w:sz w:val="28"/>
          <w:szCs w:val="28"/>
          <w:highlight w:val="yellow"/>
        </w:rPr>
      </w:pPr>
    </w:p>
    <w:p w14:paraId="7115B708" w14:textId="691BA125" w:rsidR="005C7D2F" w:rsidRDefault="005C7D2F" w:rsidP="0045085C">
      <w:pPr>
        <w:rPr>
          <w:rFonts w:asciiTheme="minorHAnsi" w:hAnsiTheme="minorHAnsi" w:cstheme="minorHAnsi"/>
          <w:b/>
          <w:caps/>
          <w:sz w:val="28"/>
          <w:szCs w:val="28"/>
          <w:highlight w:val="yellow"/>
        </w:rPr>
      </w:pPr>
    </w:p>
    <w:p w14:paraId="6401F05D" w14:textId="396F1D84" w:rsidR="005C7D2F" w:rsidRDefault="005C7D2F" w:rsidP="0045085C">
      <w:pPr>
        <w:rPr>
          <w:rFonts w:asciiTheme="minorHAnsi" w:hAnsiTheme="minorHAnsi" w:cstheme="minorHAnsi"/>
          <w:b/>
          <w:caps/>
          <w:sz w:val="28"/>
          <w:szCs w:val="28"/>
          <w:highlight w:val="yellow"/>
        </w:rPr>
      </w:pPr>
    </w:p>
    <w:p w14:paraId="1A37700A" w14:textId="5BD1EC40" w:rsidR="00263B9B" w:rsidRPr="00A9246D" w:rsidRDefault="00263B9B" w:rsidP="003928DA">
      <w:pPr>
        <w:jc w:val="center"/>
        <w:rPr>
          <w:rFonts w:asciiTheme="minorHAnsi" w:hAnsiTheme="minorHAnsi" w:cstheme="minorHAnsi"/>
          <w:b/>
          <w:caps/>
          <w:sz w:val="28"/>
          <w:szCs w:val="28"/>
          <w:highlight w:val="yellow"/>
        </w:rPr>
      </w:pPr>
    </w:p>
    <w:p w14:paraId="1F612B11" w14:textId="6DBE0084" w:rsidR="00263B9B" w:rsidRPr="00A9246D" w:rsidRDefault="00263B9B" w:rsidP="003928DA">
      <w:pPr>
        <w:jc w:val="center"/>
        <w:rPr>
          <w:rFonts w:asciiTheme="minorHAnsi" w:hAnsiTheme="minorHAnsi" w:cstheme="minorHAnsi"/>
          <w:b/>
          <w:caps/>
          <w:sz w:val="28"/>
          <w:szCs w:val="28"/>
          <w:highlight w:val="yellow"/>
        </w:rPr>
      </w:pPr>
    </w:p>
    <w:p w14:paraId="24399CA6" w14:textId="784B1956" w:rsidR="00D22244" w:rsidRPr="00753D15" w:rsidRDefault="005D7B65" w:rsidP="005C7D2F">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 xml:space="preserve">ronald </w:t>
      </w:r>
      <w:r w:rsidR="00E94FE4" w:rsidRPr="00753D15">
        <w:rPr>
          <w:rFonts w:asciiTheme="minorHAnsi" w:hAnsiTheme="minorHAnsi" w:cstheme="minorHAnsi"/>
          <w:b/>
          <w:bCs/>
          <w:caps/>
          <w:sz w:val="28"/>
          <w:szCs w:val="28"/>
        </w:rPr>
        <w:t xml:space="preserve">J. </w:t>
      </w:r>
      <w:r w:rsidRPr="00753D15">
        <w:rPr>
          <w:rFonts w:asciiTheme="minorHAnsi" w:hAnsiTheme="minorHAnsi" w:cstheme="minorHAnsi"/>
          <w:b/>
          <w:bCs/>
          <w:caps/>
          <w:sz w:val="28"/>
          <w:szCs w:val="28"/>
        </w:rPr>
        <w:t>henke, pe</w:t>
      </w:r>
    </w:p>
    <w:p w14:paraId="6E68AF82" w14:textId="7417DE24" w:rsidR="00D22244" w:rsidRPr="00753D15" w:rsidRDefault="00D22244" w:rsidP="005C7D2F">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DIRECTOR</w:t>
      </w:r>
    </w:p>
    <w:p w14:paraId="412200A4" w14:textId="77777777" w:rsidR="00D22244" w:rsidRPr="00753D15" w:rsidRDefault="00D22244">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NORTH DAKOTA DEPARTMENT OF TRANSPORTATION</w:t>
      </w:r>
    </w:p>
    <w:p w14:paraId="45B1DB3B" w14:textId="1061CD21" w:rsidR="000C3FD3" w:rsidRDefault="000C3FD3">
      <w:pPr>
        <w:jc w:val="center"/>
        <w:rPr>
          <w:rFonts w:asciiTheme="minorHAnsi" w:hAnsiTheme="minorHAnsi" w:cstheme="minorHAnsi"/>
          <w:b/>
          <w:bCs/>
          <w:caps/>
          <w:sz w:val="28"/>
          <w:szCs w:val="28"/>
          <w:highlight w:val="yellow"/>
        </w:rPr>
      </w:pPr>
    </w:p>
    <w:p w14:paraId="13072CDA" w14:textId="77777777" w:rsidR="005C7D2F" w:rsidRPr="00A9246D" w:rsidRDefault="005C7D2F">
      <w:pPr>
        <w:jc w:val="center"/>
        <w:rPr>
          <w:rFonts w:asciiTheme="minorHAnsi" w:hAnsiTheme="minorHAnsi" w:cstheme="minorHAnsi"/>
          <w:b/>
          <w:bCs/>
          <w:caps/>
          <w:sz w:val="28"/>
          <w:szCs w:val="28"/>
          <w:highlight w:val="yellow"/>
        </w:rPr>
      </w:pPr>
    </w:p>
    <w:p w14:paraId="53343854" w14:textId="52B20C7A" w:rsidR="000C3FD3" w:rsidRDefault="000C3FD3">
      <w:pPr>
        <w:jc w:val="center"/>
        <w:rPr>
          <w:rFonts w:asciiTheme="minorHAnsi" w:hAnsiTheme="minorHAnsi" w:cstheme="minorHAnsi"/>
          <w:b/>
          <w:bCs/>
          <w:caps/>
          <w:sz w:val="28"/>
          <w:szCs w:val="28"/>
          <w:highlight w:val="yellow"/>
        </w:rPr>
      </w:pPr>
    </w:p>
    <w:p w14:paraId="139598D6" w14:textId="6D150E86" w:rsidR="005C7D2F" w:rsidRDefault="005C7D2F">
      <w:pPr>
        <w:jc w:val="center"/>
        <w:rPr>
          <w:rFonts w:asciiTheme="minorHAnsi" w:hAnsiTheme="minorHAnsi" w:cstheme="minorHAnsi"/>
          <w:b/>
          <w:bCs/>
          <w:caps/>
          <w:sz w:val="28"/>
          <w:szCs w:val="28"/>
          <w:highlight w:val="yellow"/>
        </w:rPr>
      </w:pPr>
    </w:p>
    <w:p w14:paraId="5BDB2124" w14:textId="77777777" w:rsidR="005C7D2F" w:rsidRPr="00A9246D" w:rsidRDefault="005C7D2F">
      <w:pPr>
        <w:jc w:val="center"/>
        <w:rPr>
          <w:rFonts w:asciiTheme="minorHAnsi" w:hAnsiTheme="minorHAnsi" w:cstheme="minorHAnsi"/>
          <w:b/>
          <w:bCs/>
          <w:caps/>
          <w:sz w:val="28"/>
          <w:szCs w:val="28"/>
          <w:highlight w:val="yellow"/>
        </w:rPr>
      </w:pPr>
    </w:p>
    <w:p w14:paraId="6000EAB1" w14:textId="77777777" w:rsidR="00067CFA" w:rsidRPr="00753D15" w:rsidRDefault="00067CFA" w:rsidP="00067CFA">
      <w:pPr>
        <w:jc w:val="center"/>
        <w:rPr>
          <w:rFonts w:asciiTheme="minorHAnsi" w:hAnsiTheme="minorHAnsi" w:cstheme="minorHAnsi"/>
          <w:b/>
          <w:caps/>
          <w:sz w:val="26"/>
          <w:szCs w:val="26"/>
        </w:rPr>
      </w:pPr>
      <w:r w:rsidRPr="00753D15">
        <w:rPr>
          <w:rFonts w:asciiTheme="minorHAnsi" w:hAnsiTheme="minorHAnsi" w:cstheme="minorHAnsi"/>
          <w:b/>
          <w:bCs/>
          <w:caps/>
          <w:sz w:val="26"/>
          <w:szCs w:val="26"/>
        </w:rPr>
        <w:t>PROPOSALS MUST BE DELIVERED TO</w:t>
      </w:r>
    </w:p>
    <w:p w14:paraId="1E387CAB" w14:textId="3DF891D7" w:rsidR="00067CFA" w:rsidRPr="00753D15" w:rsidRDefault="000B3E5F" w:rsidP="00067CFA">
      <w:pPr>
        <w:jc w:val="center"/>
        <w:rPr>
          <w:rFonts w:asciiTheme="minorHAnsi" w:hAnsiTheme="minorHAnsi" w:cstheme="minorHAnsi"/>
          <w:b/>
          <w:caps/>
          <w:sz w:val="26"/>
          <w:szCs w:val="26"/>
        </w:rPr>
      </w:pPr>
      <w:r>
        <w:rPr>
          <w:rFonts w:asciiTheme="minorHAnsi" w:hAnsiTheme="minorHAnsi" w:cstheme="minorHAnsi"/>
          <w:b/>
          <w:bCs/>
          <w:caps/>
          <w:sz w:val="26"/>
          <w:szCs w:val="26"/>
        </w:rPr>
        <w:t>Chad Taylor</w:t>
      </w:r>
    </w:p>
    <w:p w14:paraId="781362F7" w14:textId="77777777" w:rsidR="00067CFA" w:rsidRPr="00753D15" w:rsidRDefault="00067CFA" w:rsidP="00067CFA">
      <w:pPr>
        <w:jc w:val="center"/>
        <w:rPr>
          <w:rFonts w:asciiTheme="minorHAnsi" w:hAnsiTheme="minorHAnsi" w:cstheme="minorHAnsi"/>
          <w:b/>
          <w:caps/>
          <w:sz w:val="26"/>
          <w:szCs w:val="26"/>
        </w:rPr>
      </w:pPr>
      <w:r w:rsidRPr="00753D15">
        <w:rPr>
          <w:rFonts w:asciiTheme="minorHAnsi" w:hAnsiTheme="minorHAnsi" w:cstheme="minorHAnsi"/>
          <w:b/>
          <w:bCs/>
          <w:caps/>
          <w:sz w:val="26"/>
          <w:szCs w:val="26"/>
        </w:rPr>
        <w:t>ENVIRONMENTAL AND TRANSPORTATION SERVICES DIVISION</w:t>
      </w:r>
    </w:p>
    <w:p w14:paraId="1AC89C70" w14:textId="77777777" w:rsidR="00067CFA" w:rsidRPr="00753D15" w:rsidRDefault="00067CFA" w:rsidP="00067CFA">
      <w:pPr>
        <w:jc w:val="center"/>
        <w:rPr>
          <w:rFonts w:asciiTheme="minorHAnsi" w:hAnsiTheme="minorHAnsi" w:cstheme="minorHAnsi"/>
          <w:b/>
          <w:caps/>
          <w:sz w:val="26"/>
          <w:szCs w:val="26"/>
        </w:rPr>
      </w:pPr>
      <w:r w:rsidRPr="00753D15">
        <w:rPr>
          <w:rFonts w:asciiTheme="minorHAnsi" w:hAnsiTheme="minorHAnsi" w:cstheme="minorHAnsi"/>
          <w:b/>
          <w:bCs/>
          <w:caps/>
          <w:sz w:val="26"/>
          <w:szCs w:val="26"/>
        </w:rPr>
        <w:t>By</w:t>
      </w:r>
    </w:p>
    <w:p w14:paraId="1D262E29" w14:textId="67E1D688" w:rsidR="00067CFA" w:rsidRPr="00753D15" w:rsidRDefault="00067CFA" w:rsidP="00067CFA">
      <w:pPr>
        <w:jc w:val="center"/>
        <w:rPr>
          <w:rFonts w:asciiTheme="minorHAnsi" w:hAnsiTheme="minorHAnsi" w:cstheme="minorHAnsi"/>
          <w:b/>
          <w:caps/>
          <w:sz w:val="26"/>
          <w:szCs w:val="26"/>
        </w:rPr>
      </w:pPr>
      <w:r w:rsidRPr="00753D15">
        <w:rPr>
          <w:rFonts w:asciiTheme="minorHAnsi" w:hAnsiTheme="minorHAnsi" w:cstheme="minorHAnsi"/>
          <w:b/>
          <w:bCs/>
          <w:caps/>
          <w:sz w:val="26"/>
          <w:szCs w:val="26"/>
        </w:rPr>
        <w:t xml:space="preserve">12:00 PM Central Time </w:t>
      </w:r>
      <w:r w:rsidR="005C7D2F" w:rsidRPr="00DF371E">
        <w:rPr>
          <w:rFonts w:asciiTheme="minorHAnsi" w:hAnsiTheme="minorHAnsi" w:cstheme="minorHAnsi"/>
          <w:b/>
          <w:caps/>
          <w:sz w:val="26"/>
          <w:szCs w:val="26"/>
        </w:rPr>
        <w:t>ma</w:t>
      </w:r>
      <w:r w:rsidR="00966787" w:rsidRPr="00DF371E">
        <w:rPr>
          <w:rFonts w:asciiTheme="minorHAnsi" w:hAnsiTheme="minorHAnsi" w:cstheme="minorHAnsi"/>
          <w:b/>
          <w:caps/>
          <w:sz w:val="26"/>
          <w:szCs w:val="26"/>
        </w:rPr>
        <w:t>Y</w:t>
      </w:r>
      <w:r w:rsidR="00C1740C" w:rsidRPr="00DF371E">
        <w:rPr>
          <w:rFonts w:asciiTheme="minorHAnsi" w:hAnsiTheme="minorHAnsi" w:cstheme="minorHAnsi"/>
          <w:b/>
          <w:caps/>
          <w:sz w:val="26"/>
          <w:szCs w:val="26"/>
        </w:rPr>
        <w:t xml:space="preserve"> </w:t>
      </w:r>
      <w:r w:rsidR="00966787" w:rsidRPr="00DF371E">
        <w:rPr>
          <w:rFonts w:asciiTheme="minorHAnsi" w:hAnsiTheme="minorHAnsi" w:cstheme="minorHAnsi"/>
          <w:b/>
          <w:caps/>
          <w:sz w:val="26"/>
          <w:szCs w:val="26"/>
        </w:rPr>
        <w:t>23</w:t>
      </w:r>
      <w:r w:rsidR="00E651D4" w:rsidRPr="00DF371E">
        <w:rPr>
          <w:rFonts w:asciiTheme="minorHAnsi" w:hAnsiTheme="minorHAnsi" w:cstheme="minorHAnsi"/>
          <w:b/>
          <w:caps/>
          <w:sz w:val="26"/>
          <w:szCs w:val="26"/>
        </w:rPr>
        <w:t>,</w:t>
      </w:r>
      <w:r w:rsidR="003928DA" w:rsidRPr="00DF371E">
        <w:rPr>
          <w:rFonts w:asciiTheme="minorHAnsi" w:hAnsiTheme="minorHAnsi" w:cstheme="minorHAnsi"/>
          <w:b/>
          <w:caps/>
          <w:sz w:val="26"/>
          <w:szCs w:val="26"/>
        </w:rPr>
        <w:t xml:space="preserve"> 202</w:t>
      </w:r>
      <w:r w:rsidR="00EA5B60" w:rsidRPr="00DF371E">
        <w:rPr>
          <w:rFonts w:asciiTheme="minorHAnsi" w:hAnsiTheme="minorHAnsi" w:cstheme="minorHAnsi"/>
          <w:b/>
          <w:caps/>
          <w:sz w:val="26"/>
          <w:szCs w:val="26"/>
        </w:rPr>
        <w:t>5</w:t>
      </w:r>
    </w:p>
    <w:p w14:paraId="73D7FCA5" w14:textId="264F3BF6" w:rsidR="00FA53FE" w:rsidRPr="00753D15" w:rsidRDefault="00FA53FE" w:rsidP="00FA53FE">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sz w:val="24"/>
          <w:szCs w:val="24"/>
        </w:rPr>
      </w:pPr>
      <w:r w:rsidRPr="00753D15">
        <w:rPr>
          <w:rFonts w:asciiTheme="minorHAnsi" w:hAnsiTheme="minorHAnsi" w:cstheme="minorHAnsi"/>
          <w:b/>
          <w:bCs/>
          <w:sz w:val="24"/>
          <w:szCs w:val="24"/>
        </w:rPr>
        <w:lastRenderedPageBreak/>
        <w:t>REQUEST FOR PROPOSAL</w:t>
      </w:r>
      <w:r w:rsidR="00F66453">
        <w:rPr>
          <w:rFonts w:asciiTheme="minorHAnsi" w:hAnsiTheme="minorHAnsi" w:cstheme="minorHAnsi"/>
          <w:b/>
          <w:bCs/>
          <w:sz w:val="24"/>
          <w:szCs w:val="24"/>
        </w:rPr>
        <w:t xml:space="preserve"> (RFP)</w:t>
      </w:r>
    </w:p>
    <w:p w14:paraId="7E68922B" w14:textId="77777777" w:rsidR="00FA53FE" w:rsidRPr="00A9246D" w:rsidRDefault="00FA53FE" w:rsidP="00C75874">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4"/>
          <w:szCs w:val="24"/>
          <w:highlight w:val="yellow"/>
        </w:rPr>
      </w:pPr>
    </w:p>
    <w:p w14:paraId="53E9A352" w14:textId="732C9C36" w:rsidR="00DA797B" w:rsidRPr="00E617ED" w:rsidRDefault="00FA53FE" w:rsidP="00E617ED">
      <w:pPr>
        <w:rPr>
          <w:rFonts w:asciiTheme="minorHAnsi" w:hAnsiTheme="minorHAnsi" w:cstheme="minorHAnsi"/>
          <w:b/>
          <w:bCs/>
          <w:sz w:val="24"/>
          <w:szCs w:val="24"/>
        </w:rPr>
      </w:pPr>
      <w:r w:rsidRPr="00E617ED">
        <w:rPr>
          <w:rFonts w:asciiTheme="minorHAnsi" w:hAnsiTheme="minorHAnsi" w:cstheme="minorHAnsi"/>
          <w:b/>
          <w:bCs/>
          <w:sz w:val="24"/>
          <w:szCs w:val="24"/>
        </w:rPr>
        <w:t>PROJECT OVERVIEW</w:t>
      </w:r>
      <w:r w:rsidR="00F8408E" w:rsidRPr="00E617ED">
        <w:rPr>
          <w:rFonts w:asciiTheme="minorHAnsi" w:hAnsiTheme="minorHAnsi" w:cstheme="minorHAnsi"/>
          <w:b/>
          <w:bCs/>
          <w:sz w:val="24"/>
          <w:szCs w:val="24"/>
        </w:rPr>
        <w:t xml:space="preserve"> / </w:t>
      </w:r>
      <w:r w:rsidR="00DA797B" w:rsidRPr="00E617ED">
        <w:rPr>
          <w:rFonts w:asciiTheme="minorHAnsi" w:hAnsiTheme="minorHAnsi" w:cstheme="minorHAnsi"/>
          <w:b/>
          <w:bCs/>
          <w:smallCaps/>
          <w:sz w:val="24"/>
          <w:szCs w:val="24"/>
        </w:rPr>
        <w:t>SCOPE OF SERVICES</w:t>
      </w:r>
    </w:p>
    <w:p w14:paraId="1D15733D" w14:textId="119464F9" w:rsidR="00956491" w:rsidRPr="00E617ED" w:rsidRDefault="00F8408E" w:rsidP="00956491">
      <w:pPr>
        <w:rPr>
          <w:rFonts w:asciiTheme="minorHAnsi" w:hAnsiTheme="minorHAnsi" w:cstheme="minorHAnsi"/>
          <w:sz w:val="24"/>
          <w:szCs w:val="24"/>
          <w:highlight w:val="yellow"/>
        </w:rPr>
      </w:pPr>
      <w:r w:rsidRPr="00E617ED">
        <w:rPr>
          <w:rFonts w:asciiTheme="minorHAnsi" w:hAnsiTheme="minorHAnsi" w:cstheme="minorHAnsi"/>
          <w:sz w:val="24"/>
          <w:szCs w:val="24"/>
        </w:rPr>
        <w:t>The North Dakota Department of Transportation (NDDOT) is requesting</w:t>
      </w:r>
      <w:r w:rsidR="001D2328" w:rsidRPr="00E617ED">
        <w:rPr>
          <w:rFonts w:asciiTheme="minorHAnsi" w:hAnsiTheme="minorHAnsi" w:cstheme="minorHAnsi"/>
          <w:sz w:val="24"/>
          <w:szCs w:val="24"/>
        </w:rPr>
        <w:t xml:space="preserve"> the services of</w:t>
      </w:r>
      <w:r w:rsidRPr="00E617ED">
        <w:rPr>
          <w:rFonts w:asciiTheme="minorHAnsi" w:hAnsiTheme="minorHAnsi" w:cstheme="minorHAnsi"/>
          <w:sz w:val="24"/>
          <w:szCs w:val="24"/>
        </w:rPr>
        <w:t xml:space="preserve"> a qualified consultant to perform </w:t>
      </w:r>
      <w:r w:rsidR="003F582F" w:rsidRPr="00E617ED">
        <w:rPr>
          <w:rFonts w:asciiTheme="minorHAnsi" w:hAnsiTheme="minorHAnsi" w:cstheme="minorHAnsi"/>
          <w:sz w:val="24"/>
          <w:szCs w:val="24"/>
        </w:rPr>
        <w:t xml:space="preserve">approximately </w:t>
      </w:r>
      <w:r w:rsidR="0060423C" w:rsidRPr="00C42BA9">
        <w:rPr>
          <w:rFonts w:asciiTheme="minorHAnsi" w:hAnsiTheme="minorHAnsi" w:cstheme="minorHAnsi"/>
          <w:sz w:val="24"/>
          <w:szCs w:val="24"/>
        </w:rPr>
        <w:t>70</w:t>
      </w:r>
      <w:r w:rsidR="003F582F" w:rsidRPr="00C42BA9">
        <w:rPr>
          <w:rFonts w:asciiTheme="minorHAnsi" w:hAnsiTheme="minorHAnsi" w:cstheme="minorHAnsi"/>
          <w:sz w:val="24"/>
          <w:szCs w:val="24"/>
        </w:rPr>
        <w:t xml:space="preserve"> underwater bridge inspections</w:t>
      </w:r>
      <w:r w:rsidR="00197EE8">
        <w:rPr>
          <w:rFonts w:asciiTheme="minorHAnsi" w:hAnsiTheme="minorHAnsi" w:cstheme="minorHAnsi"/>
          <w:sz w:val="24"/>
          <w:szCs w:val="24"/>
        </w:rPr>
        <w:t>.</w:t>
      </w:r>
      <w:r w:rsidR="003F582F" w:rsidRPr="00197EE8">
        <w:rPr>
          <w:rFonts w:asciiTheme="minorHAnsi" w:hAnsiTheme="minorHAnsi" w:cstheme="minorHAnsi"/>
          <w:sz w:val="24"/>
          <w:szCs w:val="24"/>
        </w:rPr>
        <w:t xml:space="preserve"> </w:t>
      </w:r>
      <w:r w:rsidR="00956491" w:rsidRPr="00197EE8">
        <w:rPr>
          <w:rFonts w:asciiTheme="minorHAnsi" w:hAnsiTheme="minorHAnsi" w:cstheme="minorHAnsi"/>
          <w:sz w:val="24"/>
          <w:szCs w:val="24"/>
        </w:rPr>
        <w:t>The</w:t>
      </w:r>
      <w:r w:rsidR="00956491" w:rsidRPr="00E617ED">
        <w:rPr>
          <w:rFonts w:asciiTheme="minorHAnsi" w:hAnsiTheme="minorHAnsi" w:cstheme="minorHAnsi"/>
          <w:sz w:val="24"/>
          <w:szCs w:val="24"/>
        </w:rPr>
        <w:t xml:space="preserve"> structures have submerged foundation components that are in water too deep to be inspected using conventional methods. The consultant will perform underwater inspections of these bridge elements to document deterioration or damage present between the water line and the mud line. Inspections in deep water will require diving or other appropriate techniques to determine the underwater condition.</w:t>
      </w:r>
    </w:p>
    <w:p w14:paraId="5AF29FD5" w14:textId="77777777" w:rsidR="00956491" w:rsidRDefault="00956491" w:rsidP="00956491">
      <w:pPr>
        <w:rPr>
          <w:rFonts w:asciiTheme="minorHAnsi" w:hAnsiTheme="minorHAnsi" w:cstheme="minorHAnsi"/>
          <w:sz w:val="24"/>
          <w:szCs w:val="24"/>
        </w:rPr>
      </w:pPr>
    </w:p>
    <w:p w14:paraId="28EAA2D2" w14:textId="77777777" w:rsidR="00956491" w:rsidRPr="005C7D2F" w:rsidRDefault="00956491" w:rsidP="00956491">
      <w:pPr>
        <w:rPr>
          <w:rFonts w:asciiTheme="minorHAnsi" w:hAnsiTheme="minorHAnsi" w:cstheme="minorHAnsi"/>
          <w:sz w:val="24"/>
          <w:szCs w:val="24"/>
        </w:rPr>
      </w:pPr>
      <w:r w:rsidRPr="005C7D2F">
        <w:rPr>
          <w:rFonts w:asciiTheme="minorHAnsi" w:hAnsiTheme="minorHAnsi" w:cstheme="minorHAnsi"/>
          <w:sz w:val="24"/>
          <w:szCs w:val="24"/>
        </w:rPr>
        <w:t xml:space="preserve">Consultants will be responsible </w:t>
      </w:r>
      <w:proofErr w:type="gramStart"/>
      <w:r w:rsidRPr="005C7D2F">
        <w:rPr>
          <w:rFonts w:asciiTheme="minorHAnsi" w:hAnsiTheme="minorHAnsi" w:cstheme="minorHAnsi"/>
          <w:sz w:val="24"/>
          <w:szCs w:val="24"/>
        </w:rPr>
        <w:t>to supply</w:t>
      </w:r>
      <w:proofErr w:type="gramEnd"/>
      <w:r w:rsidRPr="005C7D2F">
        <w:rPr>
          <w:rFonts w:asciiTheme="minorHAnsi" w:hAnsiTheme="minorHAnsi" w:cstheme="minorHAnsi"/>
          <w:sz w:val="24"/>
          <w:szCs w:val="24"/>
        </w:rPr>
        <w:t xml:space="preserve"> all necessary labor, equipment, materials, tools, traffic control, licenses, permits, and insurance necessary for completion of inspections and reporting. A diving platform, such as a boat of sufficient size and power to negotiate the waterway involved, shall be provided by the consultant to access dive sites where shore access is not available. Consultants will also be responsible </w:t>
      </w:r>
      <w:proofErr w:type="gramStart"/>
      <w:r w:rsidRPr="005C7D2F">
        <w:rPr>
          <w:rFonts w:asciiTheme="minorHAnsi" w:hAnsiTheme="minorHAnsi" w:cstheme="minorHAnsi"/>
          <w:sz w:val="24"/>
          <w:szCs w:val="24"/>
        </w:rPr>
        <w:t>to coordinate</w:t>
      </w:r>
      <w:proofErr w:type="gramEnd"/>
      <w:r w:rsidRPr="005C7D2F">
        <w:rPr>
          <w:rFonts w:asciiTheme="minorHAnsi" w:hAnsiTheme="minorHAnsi" w:cstheme="minorHAnsi"/>
          <w:sz w:val="24"/>
          <w:szCs w:val="24"/>
        </w:rPr>
        <w:t xml:space="preserve"> and </w:t>
      </w:r>
      <w:proofErr w:type="gramStart"/>
      <w:r w:rsidRPr="005C7D2F">
        <w:rPr>
          <w:rFonts w:asciiTheme="minorHAnsi" w:hAnsiTheme="minorHAnsi" w:cstheme="minorHAnsi"/>
          <w:sz w:val="24"/>
          <w:szCs w:val="24"/>
        </w:rPr>
        <w:t>obtain</w:t>
      </w:r>
      <w:proofErr w:type="gramEnd"/>
      <w:r w:rsidRPr="005C7D2F">
        <w:rPr>
          <w:rFonts w:asciiTheme="minorHAnsi" w:hAnsiTheme="minorHAnsi" w:cstheme="minorHAnsi"/>
          <w:sz w:val="24"/>
          <w:szCs w:val="24"/>
        </w:rPr>
        <w:t xml:space="preserve"> any insurance, flagging, or agreements necessary for inspection of bridges that cross </w:t>
      </w:r>
      <w:proofErr w:type="gramStart"/>
      <w:r w:rsidRPr="005C7D2F">
        <w:rPr>
          <w:rFonts w:asciiTheme="minorHAnsi" w:hAnsiTheme="minorHAnsi" w:cstheme="minorHAnsi"/>
          <w:sz w:val="24"/>
          <w:szCs w:val="24"/>
        </w:rPr>
        <w:t>railroad</w:t>
      </w:r>
      <w:proofErr w:type="gramEnd"/>
      <w:r w:rsidRPr="005C7D2F">
        <w:rPr>
          <w:rFonts w:asciiTheme="minorHAnsi" w:hAnsiTheme="minorHAnsi" w:cstheme="minorHAnsi"/>
          <w:sz w:val="24"/>
          <w:szCs w:val="24"/>
        </w:rPr>
        <w:t xml:space="preserve"> right of way.</w:t>
      </w:r>
    </w:p>
    <w:p w14:paraId="4B6B1069" w14:textId="77777777" w:rsidR="00197EE8" w:rsidRPr="005C7D2F" w:rsidRDefault="00197EE8" w:rsidP="00197EE8">
      <w:pPr>
        <w:rPr>
          <w:rFonts w:asciiTheme="minorHAnsi" w:hAnsiTheme="minorHAnsi" w:cstheme="minorHAnsi"/>
          <w:sz w:val="24"/>
          <w:szCs w:val="24"/>
        </w:rPr>
      </w:pPr>
    </w:p>
    <w:p w14:paraId="1B1A22A3" w14:textId="38D32B78" w:rsidR="00C85B95" w:rsidRDefault="00197EE8" w:rsidP="00197EE8">
      <w:pPr>
        <w:rPr>
          <w:rFonts w:asciiTheme="minorHAnsi" w:hAnsiTheme="minorHAnsi" w:cstheme="minorHAnsi"/>
          <w:sz w:val="24"/>
          <w:szCs w:val="24"/>
        </w:rPr>
      </w:pPr>
      <w:r>
        <w:rPr>
          <w:rFonts w:asciiTheme="minorHAnsi" w:hAnsiTheme="minorHAnsi" w:cstheme="minorHAnsi"/>
          <w:sz w:val="24"/>
          <w:szCs w:val="24"/>
        </w:rPr>
        <w:t xml:space="preserve">The </w:t>
      </w:r>
      <w:r w:rsidRPr="005C7D2F">
        <w:rPr>
          <w:rFonts w:asciiTheme="minorHAnsi" w:hAnsiTheme="minorHAnsi" w:cstheme="minorHAnsi"/>
          <w:sz w:val="24"/>
          <w:szCs w:val="24"/>
        </w:rPr>
        <w:t xml:space="preserve">NDDOT intends to execute </w:t>
      </w:r>
      <w:r>
        <w:rPr>
          <w:rFonts w:asciiTheme="minorHAnsi" w:hAnsiTheme="minorHAnsi" w:cstheme="minorHAnsi"/>
          <w:sz w:val="24"/>
          <w:szCs w:val="24"/>
        </w:rPr>
        <w:t>one</w:t>
      </w:r>
      <w:r w:rsidRPr="005C7D2F">
        <w:rPr>
          <w:rFonts w:asciiTheme="minorHAnsi" w:hAnsiTheme="minorHAnsi" w:cstheme="minorHAnsi"/>
          <w:sz w:val="24"/>
          <w:szCs w:val="24"/>
        </w:rPr>
        <w:t xml:space="preserve"> contract</w:t>
      </w:r>
      <w:r>
        <w:rPr>
          <w:rFonts w:asciiTheme="minorHAnsi" w:hAnsiTheme="minorHAnsi" w:cstheme="minorHAnsi"/>
          <w:sz w:val="24"/>
          <w:szCs w:val="24"/>
        </w:rPr>
        <w:t xml:space="preserve"> with the selected consultant</w:t>
      </w:r>
      <w:r w:rsidRPr="005C7D2F">
        <w:rPr>
          <w:rFonts w:asciiTheme="minorHAnsi" w:hAnsiTheme="minorHAnsi" w:cstheme="minorHAnsi"/>
          <w:sz w:val="24"/>
          <w:szCs w:val="24"/>
        </w:rPr>
        <w:t xml:space="preserve"> based on </w:t>
      </w:r>
      <w:r w:rsidRPr="00C85B95">
        <w:rPr>
          <w:rFonts w:asciiTheme="minorHAnsi" w:hAnsiTheme="minorHAnsi" w:cstheme="minorHAnsi"/>
          <w:sz w:val="24"/>
          <w:szCs w:val="24"/>
        </w:rPr>
        <w:t xml:space="preserve">a lump sum per bridge negotiated cost. </w:t>
      </w:r>
      <w:r w:rsidR="00BD1150" w:rsidRPr="00C85B95">
        <w:rPr>
          <w:rFonts w:asciiTheme="minorHAnsi" w:hAnsiTheme="minorHAnsi" w:cstheme="minorHAnsi"/>
          <w:sz w:val="24"/>
          <w:szCs w:val="24"/>
        </w:rPr>
        <w:t>The contract will be for the 2025/2026 inspection cycle.</w:t>
      </w:r>
      <w:r w:rsidR="00C85B95">
        <w:rPr>
          <w:rFonts w:asciiTheme="minorHAnsi" w:hAnsiTheme="minorHAnsi" w:cstheme="minorHAnsi"/>
          <w:sz w:val="24"/>
          <w:szCs w:val="24"/>
        </w:rPr>
        <w:t xml:space="preserve"> </w:t>
      </w:r>
      <w:r w:rsidR="00956491" w:rsidRPr="00C85B95">
        <w:rPr>
          <w:rFonts w:asciiTheme="minorHAnsi" w:hAnsiTheme="minorHAnsi" w:cstheme="minorHAnsi"/>
          <w:sz w:val="24"/>
          <w:szCs w:val="24"/>
        </w:rPr>
        <w:t xml:space="preserve">The NDDOT reserves the right to add the 2027/2028 inspection cycle(s) by supplemental agreement </w:t>
      </w:r>
      <w:r w:rsidRPr="00C85B95">
        <w:rPr>
          <w:rFonts w:asciiTheme="minorHAnsi" w:hAnsiTheme="minorHAnsi" w:cstheme="minorHAnsi"/>
          <w:sz w:val="24"/>
          <w:szCs w:val="24"/>
        </w:rPr>
        <w:t>based on the outcome of the initial contract, consultant’s</w:t>
      </w:r>
      <w:r>
        <w:rPr>
          <w:rFonts w:asciiTheme="minorHAnsi" w:hAnsiTheme="minorHAnsi" w:cstheme="minorHAnsi"/>
          <w:sz w:val="24"/>
          <w:szCs w:val="24"/>
        </w:rPr>
        <w:t xml:space="preserve"> performance, and available funding</w:t>
      </w:r>
      <w:r w:rsidR="00C85B95">
        <w:rPr>
          <w:rFonts w:asciiTheme="minorHAnsi" w:hAnsiTheme="minorHAnsi" w:cstheme="minorHAnsi"/>
          <w:sz w:val="24"/>
          <w:szCs w:val="24"/>
        </w:rPr>
        <w:t xml:space="preserve">. </w:t>
      </w:r>
    </w:p>
    <w:p w14:paraId="284E0119" w14:textId="77777777" w:rsidR="00C85B95" w:rsidRDefault="00C85B95" w:rsidP="00197EE8">
      <w:pPr>
        <w:rPr>
          <w:rFonts w:asciiTheme="minorHAnsi" w:hAnsiTheme="minorHAnsi" w:cstheme="minorHAnsi"/>
          <w:sz w:val="24"/>
          <w:szCs w:val="24"/>
        </w:rPr>
      </w:pPr>
    </w:p>
    <w:p w14:paraId="4EB17D36" w14:textId="72481A89" w:rsidR="00956491" w:rsidRDefault="00C85B95" w:rsidP="00197EE8">
      <w:pPr>
        <w:rPr>
          <w:rFonts w:asciiTheme="minorHAnsi" w:hAnsiTheme="minorHAnsi" w:cstheme="minorHAnsi"/>
          <w:sz w:val="24"/>
          <w:szCs w:val="24"/>
        </w:rPr>
      </w:pPr>
      <w:r>
        <w:rPr>
          <w:rFonts w:asciiTheme="minorHAnsi" w:hAnsiTheme="minorHAnsi" w:cstheme="minorHAnsi"/>
          <w:sz w:val="24"/>
          <w:szCs w:val="24"/>
        </w:rPr>
        <w:t xml:space="preserve">Below is an approximate </w:t>
      </w:r>
      <w:r w:rsidR="009C2302">
        <w:rPr>
          <w:rFonts w:asciiTheme="minorHAnsi" w:hAnsiTheme="minorHAnsi" w:cstheme="minorHAnsi"/>
          <w:sz w:val="24"/>
          <w:szCs w:val="24"/>
        </w:rPr>
        <w:t>number of required underwater structure inspections</w:t>
      </w:r>
      <w:r>
        <w:rPr>
          <w:rFonts w:asciiTheme="minorHAnsi" w:hAnsiTheme="minorHAnsi" w:cstheme="minorHAnsi"/>
          <w:sz w:val="24"/>
          <w:szCs w:val="24"/>
        </w:rPr>
        <w:t>.</w:t>
      </w:r>
      <w:r w:rsidR="009C2302">
        <w:rPr>
          <w:rFonts w:asciiTheme="minorHAnsi" w:hAnsiTheme="minorHAnsi" w:cstheme="minorHAnsi"/>
          <w:sz w:val="24"/>
          <w:szCs w:val="24"/>
        </w:rPr>
        <w:t xml:space="preserve"> </w:t>
      </w:r>
      <w:r>
        <w:rPr>
          <w:rFonts w:asciiTheme="minorHAnsi" w:hAnsiTheme="minorHAnsi" w:cstheme="minorHAnsi"/>
          <w:sz w:val="24"/>
          <w:szCs w:val="24"/>
        </w:rPr>
        <w:t>S</w:t>
      </w:r>
      <w:r w:rsidR="009C2302">
        <w:rPr>
          <w:rFonts w:asciiTheme="minorHAnsi" w:hAnsiTheme="minorHAnsi" w:cstheme="minorHAnsi"/>
          <w:sz w:val="24"/>
          <w:szCs w:val="24"/>
        </w:rPr>
        <w:t>ome locations may be added or subtract</w:t>
      </w:r>
      <w:r>
        <w:rPr>
          <w:rFonts w:asciiTheme="minorHAnsi" w:hAnsiTheme="minorHAnsi" w:cstheme="minorHAnsi"/>
          <w:sz w:val="24"/>
          <w:szCs w:val="24"/>
        </w:rPr>
        <w:t>ed</w:t>
      </w:r>
      <w:r w:rsidR="009C2302">
        <w:rPr>
          <w:rFonts w:asciiTheme="minorHAnsi" w:hAnsiTheme="minorHAnsi" w:cstheme="minorHAnsi"/>
          <w:sz w:val="24"/>
          <w:szCs w:val="24"/>
        </w:rPr>
        <w:t xml:space="preserve"> by the Department</w:t>
      </w:r>
      <w:r>
        <w:rPr>
          <w:rFonts w:asciiTheme="minorHAnsi" w:hAnsiTheme="minorHAnsi" w:cstheme="minorHAnsi"/>
          <w:sz w:val="24"/>
          <w:szCs w:val="24"/>
        </w:rPr>
        <w:t xml:space="preserve"> as described in this RFP</w:t>
      </w:r>
      <w:r w:rsidR="009C2302">
        <w:rPr>
          <w:rFonts w:asciiTheme="minorHAnsi" w:hAnsiTheme="minorHAnsi" w:cstheme="minorHAnsi"/>
          <w:sz w:val="24"/>
          <w:szCs w:val="24"/>
        </w:rPr>
        <w:t xml:space="preserve">. </w:t>
      </w:r>
      <w:r w:rsidR="004E2E3B">
        <w:rPr>
          <w:rFonts w:asciiTheme="minorHAnsi" w:hAnsiTheme="minorHAnsi" w:cstheme="minorHAnsi"/>
          <w:sz w:val="24"/>
          <w:szCs w:val="24"/>
        </w:rPr>
        <w:t xml:space="preserve"> </w:t>
      </w:r>
    </w:p>
    <w:p w14:paraId="1EA684A7" w14:textId="463AB133" w:rsidR="009213E6" w:rsidRDefault="00C85B95" w:rsidP="009213E6">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Pr>
          <w:rFonts w:asciiTheme="minorHAnsi" w:hAnsiTheme="minorHAnsi" w:cstheme="minorHAnsi"/>
          <w:sz w:val="24"/>
          <w:szCs w:val="24"/>
        </w:rPr>
        <w:tab/>
      </w:r>
      <w:r w:rsidR="009213E6" w:rsidRPr="00C85B95">
        <w:rPr>
          <w:rFonts w:asciiTheme="minorHAnsi" w:hAnsiTheme="minorHAnsi" w:cstheme="minorHAnsi"/>
          <w:b/>
          <w:bCs/>
          <w:sz w:val="24"/>
          <w:szCs w:val="24"/>
        </w:rPr>
        <w:t>2025</w:t>
      </w:r>
      <w:r w:rsidR="009213E6">
        <w:rPr>
          <w:rFonts w:asciiTheme="minorHAnsi" w:hAnsiTheme="minorHAnsi" w:cstheme="minorHAnsi"/>
          <w:sz w:val="24"/>
          <w:szCs w:val="24"/>
        </w:rPr>
        <w:t xml:space="preserve">, 4 bridges </w:t>
      </w:r>
    </w:p>
    <w:p w14:paraId="753BB58F" w14:textId="056DB1A5" w:rsidR="009213E6" w:rsidRDefault="00C85B95" w:rsidP="009213E6">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Pr>
          <w:rFonts w:asciiTheme="minorHAnsi" w:hAnsiTheme="minorHAnsi" w:cstheme="minorHAnsi"/>
          <w:sz w:val="24"/>
          <w:szCs w:val="24"/>
        </w:rPr>
        <w:tab/>
      </w:r>
      <w:r w:rsidR="009213E6" w:rsidRPr="00C85B95">
        <w:rPr>
          <w:rFonts w:asciiTheme="minorHAnsi" w:hAnsiTheme="minorHAnsi" w:cstheme="minorHAnsi"/>
          <w:b/>
          <w:bCs/>
          <w:sz w:val="24"/>
          <w:szCs w:val="24"/>
        </w:rPr>
        <w:t>2026</w:t>
      </w:r>
      <w:r w:rsidR="009213E6">
        <w:rPr>
          <w:rFonts w:asciiTheme="minorHAnsi" w:hAnsiTheme="minorHAnsi" w:cstheme="minorHAnsi"/>
          <w:sz w:val="24"/>
          <w:szCs w:val="24"/>
        </w:rPr>
        <w:t xml:space="preserve">, 12 bridges </w:t>
      </w:r>
    </w:p>
    <w:p w14:paraId="40AD584E" w14:textId="5306CD0D" w:rsidR="009C2302" w:rsidRDefault="00C85B95" w:rsidP="009C2302">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Pr>
          <w:rFonts w:asciiTheme="minorHAnsi" w:hAnsiTheme="minorHAnsi" w:cstheme="minorHAnsi"/>
          <w:sz w:val="24"/>
          <w:szCs w:val="24"/>
        </w:rPr>
        <w:tab/>
      </w:r>
      <w:r w:rsidR="009C2302" w:rsidRPr="00C85B95">
        <w:rPr>
          <w:rFonts w:asciiTheme="minorHAnsi" w:hAnsiTheme="minorHAnsi" w:cstheme="minorHAnsi"/>
          <w:b/>
          <w:bCs/>
          <w:sz w:val="24"/>
          <w:szCs w:val="24"/>
        </w:rPr>
        <w:t>2027</w:t>
      </w:r>
      <w:r w:rsidR="009C2302">
        <w:rPr>
          <w:rFonts w:asciiTheme="minorHAnsi" w:hAnsiTheme="minorHAnsi" w:cstheme="minorHAnsi"/>
          <w:sz w:val="24"/>
          <w:szCs w:val="24"/>
        </w:rPr>
        <w:t xml:space="preserve">, 3 bridges </w:t>
      </w:r>
    </w:p>
    <w:p w14:paraId="55217E81" w14:textId="2276C849" w:rsidR="009C2302" w:rsidRPr="00AC5DA6" w:rsidRDefault="00C85B95" w:rsidP="009C2302">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Pr>
          <w:rFonts w:asciiTheme="minorHAnsi" w:hAnsiTheme="minorHAnsi" w:cstheme="minorHAnsi"/>
          <w:sz w:val="24"/>
          <w:szCs w:val="24"/>
        </w:rPr>
        <w:tab/>
      </w:r>
      <w:r w:rsidR="009C2302" w:rsidRPr="00C85B95">
        <w:rPr>
          <w:rFonts w:asciiTheme="minorHAnsi" w:hAnsiTheme="minorHAnsi" w:cstheme="minorHAnsi"/>
          <w:b/>
          <w:bCs/>
          <w:sz w:val="24"/>
          <w:szCs w:val="24"/>
        </w:rPr>
        <w:t>2028</w:t>
      </w:r>
      <w:r w:rsidR="009C2302">
        <w:rPr>
          <w:rFonts w:asciiTheme="minorHAnsi" w:hAnsiTheme="minorHAnsi" w:cstheme="minorHAnsi"/>
          <w:sz w:val="24"/>
          <w:szCs w:val="24"/>
        </w:rPr>
        <w:t xml:space="preserve">, 51 bridges </w:t>
      </w:r>
    </w:p>
    <w:p w14:paraId="6FA9CF11" w14:textId="77777777" w:rsidR="003E6F6E" w:rsidRDefault="003E6F6E" w:rsidP="005C7D2F">
      <w:pPr>
        <w:rPr>
          <w:rFonts w:asciiTheme="minorHAnsi" w:hAnsiTheme="minorHAnsi" w:cstheme="minorHAnsi"/>
          <w:sz w:val="24"/>
          <w:szCs w:val="24"/>
        </w:rPr>
      </w:pPr>
    </w:p>
    <w:p w14:paraId="41FA205E" w14:textId="070F0310" w:rsidR="00AC5DA6" w:rsidRPr="006A658C" w:rsidRDefault="00AC5DA6" w:rsidP="00AC5DA6">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i/>
          <w:iCs/>
          <w:sz w:val="24"/>
          <w:szCs w:val="24"/>
        </w:rPr>
      </w:pPr>
      <w:r w:rsidRPr="006A658C">
        <w:rPr>
          <w:rFonts w:asciiTheme="minorHAnsi" w:hAnsiTheme="minorHAnsi" w:cstheme="minorHAnsi"/>
          <w:i/>
          <w:iCs/>
          <w:sz w:val="24"/>
          <w:szCs w:val="24"/>
        </w:rPr>
        <w:t xml:space="preserve">Interviews will be conducted tentatively </w:t>
      </w:r>
      <w:r w:rsidR="00611454" w:rsidRPr="006A658C">
        <w:rPr>
          <w:rFonts w:asciiTheme="minorHAnsi" w:hAnsiTheme="minorHAnsi" w:cstheme="minorHAnsi"/>
          <w:i/>
          <w:iCs/>
          <w:sz w:val="24"/>
          <w:szCs w:val="24"/>
        </w:rPr>
        <w:t>14</w:t>
      </w:r>
      <w:r w:rsidRPr="006A658C">
        <w:rPr>
          <w:rFonts w:asciiTheme="minorHAnsi" w:hAnsiTheme="minorHAnsi" w:cstheme="minorHAnsi"/>
          <w:i/>
          <w:iCs/>
          <w:sz w:val="24"/>
          <w:szCs w:val="24"/>
        </w:rPr>
        <w:t xml:space="preserve"> days after proposals are due.  </w:t>
      </w:r>
    </w:p>
    <w:p w14:paraId="08993B7A" w14:textId="77777777" w:rsidR="003D7EEA" w:rsidRPr="00A9246D" w:rsidRDefault="003D7EEA" w:rsidP="00DA797B">
      <w:pPr>
        <w:rPr>
          <w:rFonts w:asciiTheme="minorHAnsi" w:hAnsiTheme="minorHAnsi" w:cstheme="minorHAnsi"/>
          <w:sz w:val="24"/>
          <w:szCs w:val="24"/>
          <w:highlight w:val="yellow"/>
        </w:rPr>
      </w:pPr>
    </w:p>
    <w:p w14:paraId="1B9FF74E" w14:textId="6F886A2B" w:rsidR="00F8408E" w:rsidRPr="00C85B95" w:rsidRDefault="006A658C" w:rsidP="00F8408E">
      <w:pPr>
        <w:rPr>
          <w:rFonts w:asciiTheme="minorHAnsi" w:hAnsiTheme="minorHAnsi" w:cstheme="minorHAnsi"/>
          <w:b/>
          <w:bCs/>
          <w:i/>
          <w:iCs/>
          <w:sz w:val="24"/>
          <w:szCs w:val="24"/>
          <w:highlight w:val="yellow"/>
        </w:rPr>
      </w:pPr>
      <w:r w:rsidRPr="00C85B95">
        <w:rPr>
          <w:rFonts w:asciiTheme="minorHAnsi" w:hAnsiTheme="minorHAnsi" w:cstheme="minorHAnsi"/>
          <w:i/>
          <w:iCs/>
          <w:sz w:val="24"/>
          <w:szCs w:val="24"/>
        </w:rPr>
        <w:t xml:space="preserve">Attached with the RFP </w:t>
      </w:r>
      <w:r w:rsidR="00C85B95">
        <w:rPr>
          <w:rFonts w:asciiTheme="minorHAnsi" w:hAnsiTheme="minorHAnsi" w:cstheme="minorHAnsi"/>
          <w:i/>
          <w:iCs/>
          <w:sz w:val="24"/>
          <w:szCs w:val="24"/>
        </w:rPr>
        <w:t>is a</w:t>
      </w:r>
      <w:r w:rsidR="0060423C" w:rsidRPr="00C85B95">
        <w:rPr>
          <w:rFonts w:asciiTheme="minorHAnsi" w:hAnsiTheme="minorHAnsi" w:cstheme="minorHAnsi"/>
          <w:i/>
          <w:iCs/>
          <w:sz w:val="24"/>
          <w:szCs w:val="24"/>
        </w:rPr>
        <w:t xml:space="preserve"> regional map and list of bridges</w:t>
      </w:r>
      <w:r w:rsidR="004C6E04" w:rsidRPr="00C85B95">
        <w:rPr>
          <w:rFonts w:asciiTheme="minorHAnsi" w:hAnsiTheme="minorHAnsi" w:cstheme="minorHAnsi"/>
          <w:i/>
          <w:iCs/>
          <w:sz w:val="24"/>
          <w:szCs w:val="24"/>
        </w:rPr>
        <w:t xml:space="preserve">, an example inspection report from </w:t>
      </w:r>
      <w:r w:rsidR="00A41244" w:rsidRPr="00C85B95">
        <w:rPr>
          <w:rFonts w:asciiTheme="minorHAnsi" w:hAnsiTheme="minorHAnsi" w:cstheme="minorHAnsi"/>
          <w:i/>
          <w:iCs/>
          <w:sz w:val="24"/>
          <w:szCs w:val="24"/>
        </w:rPr>
        <w:t>2023,</w:t>
      </w:r>
      <w:r w:rsidR="004C6E04" w:rsidRPr="00C85B95">
        <w:rPr>
          <w:rFonts w:asciiTheme="minorHAnsi" w:hAnsiTheme="minorHAnsi" w:cstheme="minorHAnsi"/>
          <w:i/>
          <w:iCs/>
          <w:sz w:val="24"/>
          <w:szCs w:val="24"/>
        </w:rPr>
        <w:t xml:space="preserve"> a Progress Report example spreadsheet, and the Risk Management Appendix.</w:t>
      </w:r>
    </w:p>
    <w:p w14:paraId="6B367BBC" w14:textId="77777777" w:rsidR="003F582F" w:rsidRDefault="003F582F" w:rsidP="002E45E4">
      <w:pPr>
        <w:rPr>
          <w:rFonts w:asciiTheme="minorHAnsi" w:hAnsiTheme="minorHAnsi" w:cstheme="minorHAnsi"/>
          <w:b/>
          <w:bCs/>
          <w:sz w:val="24"/>
          <w:szCs w:val="24"/>
        </w:rPr>
      </w:pPr>
    </w:p>
    <w:p w14:paraId="270F47D2" w14:textId="65F7F56F" w:rsidR="00F8408E" w:rsidRPr="005021BA" w:rsidRDefault="003F582F" w:rsidP="002E45E4">
      <w:pPr>
        <w:rPr>
          <w:rFonts w:asciiTheme="minorHAnsi" w:hAnsiTheme="minorHAnsi" w:cstheme="minorHAnsi"/>
          <w:sz w:val="24"/>
          <w:szCs w:val="24"/>
        </w:rPr>
      </w:pPr>
      <w:r>
        <w:rPr>
          <w:rFonts w:asciiTheme="minorHAnsi" w:hAnsiTheme="minorHAnsi" w:cstheme="minorHAnsi"/>
          <w:sz w:val="24"/>
          <w:szCs w:val="24"/>
        </w:rPr>
        <w:t xml:space="preserve">For reference, see the </w:t>
      </w:r>
      <w:hyperlink r:id="rId8" w:history="1">
        <w:r w:rsidR="002E45E4" w:rsidRPr="003F582F">
          <w:rPr>
            <w:rStyle w:val="Hyperlink"/>
            <w:rFonts w:asciiTheme="minorHAnsi" w:hAnsiTheme="minorHAnsi" w:cstheme="minorHAnsi"/>
            <w:b/>
            <w:bCs/>
            <w:sz w:val="24"/>
            <w:szCs w:val="24"/>
          </w:rPr>
          <w:t>NDDOT Bridge Inspection Manual</w:t>
        </w:r>
      </w:hyperlink>
      <w:r>
        <w:rPr>
          <w:rFonts w:asciiTheme="minorHAnsi" w:hAnsiTheme="minorHAnsi" w:cstheme="minorHAnsi"/>
          <w:b/>
          <w:bCs/>
          <w:sz w:val="24"/>
          <w:szCs w:val="24"/>
        </w:rPr>
        <w:t xml:space="preserve"> </w:t>
      </w:r>
      <w:r>
        <w:rPr>
          <w:rFonts w:asciiTheme="minorHAnsi" w:hAnsiTheme="minorHAnsi" w:cstheme="minorHAnsi"/>
          <w:sz w:val="24"/>
          <w:szCs w:val="24"/>
        </w:rPr>
        <w:t xml:space="preserve">on the NDDOT website. </w:t>
      </w:r>
    </w:p>
    <w:p w14:paraId="4515CD67" w14:textId="77777777" w:rsidR="002E45E4" w:rsidRDefault="002E45E4" w:rsidP="00AC5DA6">
      <w:pPr>
        <w:rPr>
          <w:rFonts w:asciiTheme="minorHAnsi" w:hAnsiTheme="minorHAnsi" w:cstheme="minorHAnsi"/>
          <w:b/>
          <w:bCs/>
          <w:sz w:val="24"/>
          <w:szCs w:val="24"/>
        </w:rPr>
      </w:pPr>
    </w:p>
    <w:p w14:paraId="385B07AA" w14:textId="21549646" w:rsidR="00AC5DA6" w:rsidRPr="00AC5DA6" w:rsidRDefault="00AC5DA6" w:rsidP="00AC5DA6">
      <w:pPr>
        <w:rPr>
          <w:rFonts w:asciiTheme="minorHAnsi" w:hAnsiTheme="minorHAnsi" w:cstheme="minorHAnsi"/>
          <w:b/>
          <w:bCs/>
          <w:sz w:val="24"/>
          <w:szCs w:val="24"/>
        </w:rPr>
      </w:pPr>
      <w:r w:rsidRPr="00AC5DA6">
        <w:rPr>
          <w:rFonts w:asciiTheme="minorHAnsi" w:hAnsiTheme="minorHAnsi" w:cstheme="minorHAnsi"/>
          <w:b/>
          <w:bCs/>
          <w:sz w:val="24"/>
          <w:szCs w:val="24"/>
        </w:rPr>
        <w:t>SAFETY AND INSPECTION STANDARDS</w:t>
      </w:r>
    </w:p>
    <w:p w14:paraId="567274D4" w14:textId="02D32B2E" w:rsidR="00AC5DA6" w:rsidRPr="00AC5DA6" w:rsidRDefault="00AC5DA6" w:rsidP="00AC5DA6">
      <w:pPr>
        <w:rPr>
          <w:rFonts w:asciiTheme="minorHAnsi" w:hAnsiTheme="minorHAnsi" w:cstheme="minorHAnsi"/>
          <w:sz w:val="24"/>
          <w:szCs w:val="24"/>
        </w:rPr>
      </w:pPr>
      <w:r w:rsidRPr="00AC5DA6">
        <w:rPr>
          <w:rFonts w:asciiTheme="minorHAnsi" w:hAnsiTheme="minorHAnsi" w:cstheme="minorHAnsi"/>
          <w:sz w:val="24"/>
          <w:szCs w:val="24"/>
        </w:rPr>
        <w:t>Inspections will be conducted in accordance with the most current guidelines of the</w:t>
      </w:r>
      <w:r w:rsidR="009C2302">
        <w:rPr>
          <w:rFonts w:asciiTheme="minorHAnsi" w:hAnsiTheme="minorHAnsi" w:cstheme="minorHAnsi"/>
          <w:sz w:val="24"/>
          <w:szCs w:val="24"/>
        </w:rPr>
        <w:t xml:space="preserve"> </w:t>
      </w:r>
      <w:r w:rsidR="000B3E5F">
        <w:rPr>
          <w:rFonts w:asciiTheme="minorHAnsi" w:hAnsiTheme="minorHAnsi" w:cstheme="minorHAnsi"/>
          <w:sz w:val="24"/>
          <w:szCs w:val="24"/>
        </w:rPr>
        <w:t xml:space="preserve">Specification of the </w:t>
      </w:r>
      <w:r w:rsidRPr="00AC5DA6">
        <w:rPr>
          <w:rFonts w:asciiTheme="minorHAnsi" w:hAnsiTheme="minorHAnsi" w:cstheme="minorHAnsi"/>
          <w:sz w:val="24"/>
          <w:szCs w:val="24"/>
        </w:rPr>
        <w:t xml:space="preserve">National Bridge </w:t>
      </w:r>
      <w:r w:rsidR="000B3E5F">
        <w:rPr>
          <w:rFonts w:asciiTheme="minorHAnsi" w:hAnsiTheme="minorHAnsi" w:cstheme="minorHAnsi"/>
          <w:sz w:val="24"/>
          <w:szCs w:val="24"/>
        </w:rPr>
        <w:t>Inventory (SNBI)</w:t>
      </w:r>
      <w:r w:rsidRPr="00AC5DA6">
        <w:rPr>
          <w:rFonts w:asciiTheme="minorHAnsi" w:hAnsiTheme="minorHAnsi" w:cstheme="minorHAnsi"/>
          <w:sz w:val="24"/>
          <w:szCs w:val="24"/>
        </w:rPr>
        <w:t xml:space="preserve">, the American Association of State Highway and Transportation Official (AASHTO) Manual for Bridge Evaluation, Third Edition (2018) with the most current revisions, the current North Dakota Bridge Inspection Manual, and </w:t>
      </w:r>
      <w:r w:rsidRPr="00AC5DA6">
        <w:rPr>
          <w:rFonts w:asciiTheme="minorHAnsi" w:hAnsiTheme="minorHAnsi" w:cstheme="minorHAnsi"/>
          <w:sz w:val="24"/>
          <w:szCs w:val="24"/>
        </w:rPr>
        <w:lastRenderedPageBreak/>
        <w:t xml:space="preserve">pertinent Federal Highway Administration regulations, </w:t>
      </w:r>
      <w:r w:rsidR="00E617ED" w:rsidRPr="00AC5DA6">
        <w:rPr>
          <w:rFonts w:asciiTheme="minorHAnsi" w:hAnsiTheme="minorHAnsi" w:cstheme="minorHAnsi"/>
          <w:sz w:val="24"/>
          <w:szCs w:val="24"/>
        </w:rPr>
        <w:t>advisories,</w:t>
      </w:r>
      <w:r w:rsidRPr="00AC5DA6">
        <w:rPr>
          <w:rFonts w:asciiTheme="minorHAnsi" w:hAnsiTheme="minorHAnsi" w:cstheme="minorHAnsi"/>
          <w:sz w:val="24"/>
          <w:szCs w:val="24"/>
        </w:rPr>
        <w:t xml:space="preserve"> and guidelines. </w:t>
      </w:r>
    </w:p>
    <w:p w14:paraId="7FF8D01D" w14:textId="77777777" w:rsidR="00AC5DA6" w:rsidRPr="00AC5DA6" w:rsidRDefault="00AC5DA6" w:rsidP="00AC5DA6">
      <w:pPr>
        <w:rPr>
          <w:rFonts w:asciiTheme="minorHAnsi" w:hAnsiTheme="minorHAnsi" w:cstheme="minorHAnsi"/>
          <w:sz w:val="24"/>
          <w:szCs w:val="24"/>
        </w:rPr>
      </w:pPr>
    </w:p>
    <w:p w14:paraId="0754E658" w14:textId="77777777" w:rsidR="00AC5DA6" w:rsidRPr="00AC5DA6" w:rsidRDefault="00AC5DA6" w:rsidP="00AC5DA6">
      <w:pPr>
        <w:rPr>
          <w:rFonts w:asciiTheme="minorHAnsi" w:hAnsiTheme="minorHAnsi" w:cstheme="minorHAnsi"/>
          <w:sz w:val="24"/>
          <w:szCs w:val="24"/>
        </w:rPr>
      </w:pPr>
      <w:r w:rsidRPr="00AC5DA6">
        <w:rPr>
          <w:rFonts w:asciiTheme="minorHAnsi" w:hAnsiTheme="minorHAnsi" w:cstheme="minorHAnsi"/>
          <w:sz w:val="24"/>
          <w:szCs w:val="24"/>
        </w:rPr>
        <w:t xml:space="preserve">Diving operations will be conducted in accordance with </w:t>
      </w:r>
      <w:proofErr w:type="gramStart"/>
      <w:r w:rsidRPr="00AC5DA6">
        <w:rPr>
          <w:rFonts w:asciiTheme="minorHAnsi" w:hAnsiTheme="minorHAnsi" w:cstheme="minorHAnsi"/>
          <w:sz w:val="24"/>
          <w:szCs w:val="24"/>
        </w:rPr>
        <w:t>requirements</w:t>
      </w:r>
      <w:proofErr w:type="gramEnd"/>
      <w:r w:rsidRPr="00AC5DA6">
        <w:rPr>
          <w:rFonts w:asciiTheme="minorHAnsi" w:hAnsiTheme="minorHAnsi" w:cstheme="minorHAnsi"/>
          <w:sz w:val="24"/>
          <w:szCs w:val="24"/>
        </w:rPr>
        <w:t xml:space="preserve"> of the most current revision of 29 CFR Part 1910, Subpart T - Commercial Diving Operations, published by the Occupational Safety and Health Administration (OSHA), and with all local safety standards.</w:t>
      </w:r>
    </w:p>
    <w:p w14:paraId="5F15708B" w14:textId="77777777" w:rsidR="00AC5DA6" w:rsidRPr="00AC5DA6" w:rsidRDefault="00AC5DA6" w:rsidP="00AC5DA6">
      <w:pPr>
        <w:rPr>
          <w:rFonts w:asciiTheme="minorHAnsi" w:hAnsiTheme="minorHAnsi" w:cstheme="minorHAnsi"/>
          <w:sz w:val="24"/>
          <w:szCs w:val="24"/>
        </w:rPr>
      </w:pPr>
    </w:p>
    <w:p w14:paraId="239BC065" w14:textId="08B98468" w:rsidR="00AC5DA6" w:rsidRDefault="00AC5DA6" w:rsidP="00AC5DA6">
      <w:pPr>
        <w:rPr>
          <w:rFonts w:asciiTheme="minorHAnsi" w:hAnsiTheme="minorHAnsi" w:cstheme="minorHAnsi"/>
          <w:sz w:val="24"/>
          <w:szCs w:val="24"/>
        </w:rPr>
      </w:pPr>
      <w:r w:rsidRPr="00AC5DA6">
        <w:rPr>
          <w:rFonts w:asciiTheme="minorHAnsi" w:hAnsiTheme="minorHAnsi" w:cstheme="minorHAnsi"/>
          <w:sz w:val="24"/>
          <w:szCs w:val="24"/>
        </w:rPr>
        <w:t xml:space="preserve">The consultant shall be responsible for traffic control as described in the Manual for Uniform Traffic Control Devices (MUTCD). </w:t>
      </w:r>
      <w:r w:rsidR="00E617ED" w:rsidRPr="00E617ED">
        <w:rPr>
          <w:rFonts w:asciiTheme="minorHAnsi" w:hAnsiTheme="minorHAnsi" w:cstheme="minorHAnsi"/>
          <w:sz w:val="24"/>
          <w:szCs w:val="24"/>
        </w:rPr>
        <w:t xml:space="preserve">Provide traffic control devices prior to beginning work. </w:t>
      </w:r>
      <w:r w:rsidRPr="00AC5DA6">
        <w:rPr>
          <w:rFonts w:asciiTheme="minorHAnsi" w:hAnsiTheme="minorHAnsi" w:cstheme="minorHAnsi"/>
          <w:sz w:val="24"/>
          <w:szCs w:val="24"/>
        </w:rPr>
        <w:t xml:space="preserve">For any lane restrictions on State owned structures, </w:t>
      </w:r>
      <w:r w:rsidR="00E617ED">
        <w:rPr>
          <w:rFonts w:asciiTheme="minorHAnsi" w:hAnsiTheme="minorHAnsi" w:cstheme="minorHAnsi"/>
          <w:sz w:val="24"/>
          <w:szCs w:val="24"/>
        </w:rPr>
        <w:t>c</w:t>
      </w:r>
      <w:r w:rsidRPr="00AC5DA6">
        <w:rPr>
          <w:rFonts w:asciiTheme="minorHAnsi" w:hAnsiTheme="minorHAnsi" w:cstheme="minorHAnsi"/>
          <w:sz w:val="24"/>
          <w:szCs w:val="24"/>
        </w:rPr>
        <w:t xml:space="preserve">oordinate a minimum of </w:t>
      </w:r>
      <w:r w:rsidR="00E617ED">
        <w:rPr>
          <w:rFonts w:asciiTheme="minorHAnsi" w:hAnsiTheme="minorHAnsi" w:cstheme="minorHAnsi"/>
          <w:sz w:val="24"/>
          <w:szCs w:val="24"/>
        </w:rPr>
        <w:t xml:space="preserve">five </w:t>
      </w:r>
      <w:r w:rsidRPr="00AC5DA6">
        <w:rPr>
          <w:rFonts w:asciiTheme="minorHAnsi" w:hAnsiTheme="minorHAnsi" w:cstheme="minorHAnsi"/>
          <w:sz w:val="24"/>
          <w:szCs w:val="24"/>
        </w:rPr>
        <w:t>(5</w:t>
      </w:r>
      <w:r w:rsidR="00E617ED">
        <w:rPr>
          <w:rFonts w:asciiTheme="minorHAnsi" w:hAnsiTheme="minorHAnsi" w:cstheme="minorHAnsi"/>
          <w:sz w:val="24"/>
          <w:szCs w:val="24"/>
        </w:rPr>
        <w:t>)</w:t>
      </w:r>
      <w:r w:rsidRPr="00AC5DA6">
        <w:rPr>
          <w:rFonts w:asciiTheme="minorHAnsi" w:hAnsiTheme="minorHAnsi" w:cstheme="minorHAnsi"/>
          <w:sz w:val="24"/>
          <w:szCs w:val="24"/>
        </w:rPr>
        <w:t xml:space="preserve"> days in advance with the NDDOT project manager. A minimum of one (1) lane of traffic shall be </w:t>
      </w:r>
      <w:proofErr w:type="gramStart"/>
      <w:r w:rsidRPr="00AC5DA6">
        <w:rPr>
          <w:rFonts w:asciiTheme="minorHAnsi" w:hAnsiTheme="minorHAnsi" w:cstheme="minorHAnsi"/>
          <w:sz w:val="24"/>
          <w:szCs w:val="24"/>
        </w:rPr>
        <w:t>maintained at all times</w:t>
      </w:r>
      <w:proofErr w:type="gramEnd"/>
      <w:r w:rsidRPr="00AC5DA6">
        <w:rPr>
          <w:rFonts w:asciiTheme="minorHAnsi" w:hAnsiTheme="minorHAnsi" w:cstheme="minorHAnsi"/>
          <w:sz w:val="24"/>
          <w:szCs w:val="24"/>
        </w:rPr>
        <w:t xml:space="preserve"> for structures that have two lanes of traffic. For structures with multiple lanes of traffic</w:t>
      </w:r>
      <w:r w:rsidR="00E617ED">
        <w:rPr>
          <w:rFonts w:asciiTheme="minorHAnsi" w:hAnsiTheme="minorHAnsi" w:cstheme="minorHAnsi"/>
          <w:sz w:val="24"/>
          <w:szCs w:val="24"/>
        </w:rPr>
        <w:t>,</w:t>
      </w:r>
      <w:r w:rsidRPr="00AC5DA6">
        <w:rPr>
          <w:rFonts w:asciiTheme="minorHAnsi" w:hAnsiTheme="minorHAnsi" w:cstheme="minorHAnsi"/>
          <w:sz w:val="24"/>
          <w:szCs w:val="24"/>
        </w:rPr>
        <w:t xml:space="preserve"> one lane must be maintained for each direction. All traffic control must be removed nightly.</w:t>
      </w:r>
    </w:p>
    <w:p w14:paraId="4C3690AA" w14:textId="77777777" w:rsidR="00AC5DA6" w:rsidRDefault="00AC5DA6" w:rsidP="00AC5DA6">
      <w:pPr>
        <w:rPr>
          <w:rFonts w:asciiTheme="minorHAnsi" w:hAnsiTheme="minorHAnsi" w:cstheme="minorHAnsi"/>
          <w:sz w:val="24"/>
          <w:szCs w:val="24"/>
        </w:rPr>
      </w:pPr>
    </w:p>
    <w:p w14:paraId="1E3D0C78" w14:textId="77777777" w:rsidR="00F8408E" w:rsidRPr="001D2328" w:rsidRDefault="00F8408E" w:rsidP="00F8408E">
      <w:pPr>
        <w:rPr>
          <w:rFonts w:asciiTheme="minorHAnsi" w:hAnsiTheme="minorHAnsi" w:cstheme="minorHAnsi"/>
          <w:b/>
          <w:bCs/>
          <w:sz w:val="24"/>
          <w:szCs w:val="24"/>
        </w:rPr>
      </w:pPr>
      <w:r w:rsidRPr="001D2328">
        <w:rPr>
          <w:rFonts w:asciiTheme="minorHAnsi" w:hAnsiTheme="minorHAnsi" w:cstheme="minorHAnsi"/>
          <w:b/>
          <w:bCs/>
          <w:sz w:val="24"/>
          <w:szCs w:val="24"/>
        </w:rPr>
        <w:t>QUALIFICATIONS</w:t>
      </w:r>
    </w:p>
    <w:p w14:paraId="481ECD06" w14:textId="77777777" w:rsidR="00F8408E" w:rsidRPr="001D2328" w:rsidRDefault="00F8408E" w:rsidP="00F8408E">
      <w:pPr>
        <w:rPr>
          <w:rFonts w:asciiTheme="minorHAnsi" w:hAnsiTheme="minorHAnsi" w:cstheme="minorHAnsi"/>
          <w:sz w:val="24"/>
          <w:szCs w:val="24"/>
          <w:u w:val="single"/>
        </w:rPr>
      </w:pPr>
      <w:r w:rsidRPr="001D2328">
        <w:rPr>
          <w:rFonts w:asciiTheme="minorHAnsi" w:hAnsiTheme="minorHAnsi" w:cstheme="minorHAnsi"/>
          <w:sz w:val="24"/>
          <w:szCs w:val="24"/>
          <w:u w:val="single"/>
        </w:rPr>
        <w:t>Project Manager</w:t>
      </w:r>
    </w:p>
    <w:p w14:paraId="48E67411" w14:textId="73895C0F" w:rsidR="00F8408E" w:rsidRPr="00F8408E" w:rsidRDefault="00F8408E" w:rsidP="00F8408E">
      <w:pPr>
        <w:rPr>
          <w:rFonts w:asciiTheme="minorHAnsi" w:hAnsiTheme="minorHAnsi" w:cstheme="minorHAnsi"/>
          <w:sz w:val="24"/>
          <w:szCs w:val="24"/>
        </w:rPr>
      </w:pPr>
      <w:r w:rsidRPr="00F8408E">
        <w:rPr>
          <w:rFonts w:asciiTheme="minorHAnsi" w:hAnsiTheme="minorHAnsi" w:cstheme="minorHAnsi"/>
          <w:sz w:val="24"/>
          <w:szCs w:val="24"/>
        </w:rPr>
        <w:t xml:space="preserve">The Project Manager must be </w:t>
      </w:r>
      <w:proofErr w:type="gramStart"/>
      <w:r w:rsidRPr="00F8408E">
        <w:rPr>
          <w:rFonts w:asciiTheme="minorHAnsi" w:hAnsiTheme="minorHAnsi" w:cstheme="minorHAnsi"/>
          <w:sz w:val="24"/>
          <w:szCs w:val="24"/>
        </w:rPr>
        <w:t>a ND</w:t>
      </w:r>
      <w:proofErr w:type="gramEnd"/>
      <w:r w:rsidRPr="00F8408E">
        <w:rPr>
          <w:rFonts w:asciiTheme="minorHAnsi" w:hAnsiTheme="minorHAnsi" w:cstheme="minorHAnsi"/>
          <w:sz w:val="24"/>
          <w:szCs w:val="24"/>
        </w:rPr>
        <w:t xml:space="preserve"> Registered PE and will manage the overall contract to</w:t>
      </w:r>
      <w:r w:rsidR="00E617ED">
        <w:rPr>
          <w:rFonts w:asciiTheme="minorHAnsi" w:hAnsiTheme="minorHAnsi" w:cstheme="minorHAnsi"/>
          <w:sz w:val="24"/>
          <w:szCs w:val="24"/>
        </w:rPr>
        <w:t xml:space="preserve"> </w:t>
      </w:r>
      <w:r w:rsidRPr="00F8408E">
        <w:rPr>
          <w:rFonts w:asciiTheme="minorHAnsi" w:hAnsiTheme="minorHAnsi" w:cstheme="minorHAnsi"/>
          <w:sz w:val="24"/>
          <w:szCs w:val="24"/>
        </w:rPr>
        <w:t xml:space="preserve">ensure that the project is completed in accordance with contract requirements.  </w:t>
      </w:r>
    </w:p>
    <w:p w14:paraId="0EE1942F" w14:textId="77777777" w:rsidR="00F66453" w:rsidRDefault="00F66453" w:rsidP="00F8408E">
      <w:pPr>
        <w:rPr>
          <w:rFonts w:asciiTheme="minorHAnsi" w:hAnsiTheme="minorHAnsi" w:cstheme="minorHAnsi"/>
          <w:sz w:val="24"/>
          <w:szCs w:val="24"/>
        </w:rPr>
      </w:pPr>
    </w:p>
    <w:p w14:paraId="26E85B69" w14:textId="19A5F62B" w:rsidR="00F8408E" w:rsidRPr="001D2328" w:rsidRDefault="00F8408E" w:rsidP="00F8408E">
      <w:pPr>
        <w:rPr>
          <w:rFonts w:asciiTheme="minorHAnsi" w:hAnsiTheme="minorHAnsi" w:cstheme="minorHAnsi"/>
          <w:sz w:val="24"/>
          <w:szCs w:val="24"/>
          <w:u w:val="single"/>
        </w:rPr>
      </w:pPr>
      <w:r w:rsidRPr="001D2328">
        <w:rPr>
          <w:rFonts w:asciiTheme="minorHAnsi" w:hAnsiTheme="minorHAnsi" w:cstheme="minorHAnsi"/>
          <w:sz w:val="24"/>
          <w:szCs w:val="24"/>
          <w:u w:val="single"/>
        </w:rPr>
        <w:t>Team Leader</w:t>
      </w:r>
    </w:p>
    <w:p w14:paraId="2B20F975" w14:textId="75E34204" w:rsidR="00F8408E" w:rsidRPr="00F8408E" w:rsidRDefault="00F8408E" w:rsidP="00F8408E">
      <w:pPr>
        <w:rPr>
          <w:rFonts w:asciiTheme="minorHAnsi" w:hAnsiTheme="minorHAnsi" w:cstheme="minorHAnsi"/>
          <w:sz w:val="24"/>
          <w:szCs w:val="24"/>
        </w:rPr>
      </w:pPr>
      <w:r w:rsidRPr="00F8408E">
        <w:rPr>
          <w:rFonts w:asciiTheme="minorHAnsi" w:hAnsiTheme="minorHAnsi" w:cstheme="minorHAnsi"/>
          <w:sz w:val="24"/>
          <w:szCs w:val="24"/>
        </w:rPr>
        <w:t xml:space="preserve">A Team Leader must be present during the entire inspection process.  Team </w:t>
      </w:r>
      <w:r w:rsidR="00E617ED">
        <w:rPr>
          <w:rFonts w:asciiTheme="minorHAnsi" w:hAnsiTheme="minorHAnsi" w:cstheme="minorHAnsi"/>
          <w:sz w:val="24"/>
          <w:szCs w:val="24"/>
        </w:rPr>
        <w:t>l</w:t>
      </w:r>
      <w:r w:rsidRPr="00F8408E">
        <w:rPr>
          <w:rFonts w:asciiTheme="minorHAnsi" w:hAnsiTheme="minorHAnsi" w:cstheme="minorHAnsi"/>
          <w:sz w:val="24"/>
          <w:szCs w:val="24"/>
        </w:rPr>
        <w:t>eaders must meet the requirements of 23 CFR § 650.309(b). Team leaders must:</w:t>
      </w:r>
    </w:p>
    <w:p w14:paraId="5195F9D6" w14:textId="77777777" w:rsidR="001D2328" w:rsidRDefault="00F8408E" w:rsidP="00F66453">
      <w:pPr>
        <w:pStyle w:val="ListParagraph"/>
        <w:numPr>
          <w:ilvl w:val="0"/>
          <w:numId w:val="6"/>
        </w:numPr>
        <w:rPr>
          <w:rFonts w:asciiTheme="minorHAnsi" w:hAnsiTheme="minorHAnsi" w:cstheme="minorHAnsi"/>
          <w:sz w:val="24"/>
          <w:szCs w:val="24"/>
        </w:rPr>
      </w:pPr>
      <w:r w:rsidRPr="001D2328">
        <w:rPr>
          <w:rFonts w:asciiTheme="minorHAnsi" w:hAnsiTheme="minorHAnsi" w:cstheme="minorHAnsi"/>
          <w:sz w:val="24"/>
          <w:szCs w:val="24"/>
        </w:rPr>
        <w:t>Have completed a cumulative total of 18 hours of FHWA approved bridge inspection refresher training over each 60-month period.</w:t>
      </w:r>
    </w:p>
    <w:p w14:paraId="7A1997CB" w14:textId="46271EE7" w:rsidR="00F8408E" w:rsidRDefault="00E617ED" w:rsidP="00F66453">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Have c</w:t>
      </w:r>
      <w:r w:rsidR="00F8408E" w:rsidRPr="001D2328">
        <w:rPr>
          <w:rFonts w:asciiTheme="minorHAnsi" w:hAnsiTheme="minorHAnsi" w:cstheme="minorHAnsi"/>
          <w:sz w:val="24"/>
          <w:szCs w:val="24"/>
        </w:rPr>
        <w:t>ompleted NHI Course No. 135046, 135047 or 135047V Stream Stability and Scour at Highway Bridges for Bridge inspectors or an FHWA approved equivalent course.</w:t>
      </w:r>
    </w:p>
    <w:p w14:paraId="5DB99146" w14:textId="77777777" w:rsidR="004D126D" w:rsidRDefault="004D126D" w:rsidP="004D126D">
      <w:pPr>
        <w:pStyle w:val="ListParagraph"/>
        <w:numPr>
          <w:ilvl w:val="0"/>
          <w:numId w:val="6"/>
        </w:numPr>
        <w:rPr>
          <w:rFonts w:asciiTheme="minorHAnsi" w:hAnsiTheme="minorHAnsi" w:cstheme="minorHAnsi"/>
          <w:sz w:val="24"/>
          <w:szCs w:val="24"/>
        </w:rPr>
      </w:pPr>
      <w:r w:rsidRPr="001D2328">
        <w:rPr>
          <w:rFonts w:asciiTheme="minorHAnsi" w:hAnsiTheme="minorHAnsi" w:cstheme="minorHAnsi"/>
          <w:sz w:val="24"/>
          <w:szCs w:val="24"/>
        </w:rPr>
        <w:t>Successfully complete NHI Course No. 130091 Underwater Bridge Inspection or an FHWA approved equivalent course</w:t>
      </w:r>
    </w:p>
    <w:p w14:paraId="42E14659" w14:textId="77777777" w:rsidR="00F8408E" w:rsidRPr="00F8408E" w:rsidRDefault="00F8408E" w:rsidP="00F8408E">
      <w:pPr>
        <w:rPr>
          <w:rFonts w:asciiTheme="minorHAnsi" w:hAnsiTheme="minorHAnsi" w:cstheme="minorHAnsi"/>
          <w:sz w:val="24"/>
          <w:szCs w:val="24"/>
        </w:rPr>
      </w:pPr>
    </w:p>
    <w:p w14:paraId="5754AB0F" w14:textId="77777777" w:rsidR="00F8408E" w:rsidRPr="001D2328" w:rsidRDefault="00F8408E" w:rsidP="00F8408E">
      <w:pPr>
        <w:rPr>
          <w:rFonts w:asciiTheme="minorHAnsi" w:hAnsiTheme="minorHAnsi" w:cstheme="minorHAnsi"/>
          <w:sz w:val="24"/>
          <w:szCs w:val="24"/>
          <w:u w:val="single"/>
        </w:rPr>
      </w:pPr>
      <w:r w:rsidRPr="001D2328">
        <w:rPr>
          <w:rFonts w:asciiTheme="minorHAnsi" w:hAnsiTheme="minorHAnsi" w:cstheme="minorHAnsi"/>
          <w:sz w:val="24"/>
          <w:szCs w:val="24"/>
          <w:u w:val="single"/>
        </w:rPr>
        <w:t>Underwater Bridge Inspector</w:t>
      </w:r>
    </w:p>
    <w:p w14:paraId="562E5E9D" w14:textId="77777777" w:rsidR="00F8408E" w:rsidRPr="00F8408E" w:rsidRDefault="00F8408E" w:rsidP="00F8408E">
      <w:pPr>
        <w:rPr>
          <w:rFonts w:asciiTheme="minorHAnsi" w:hAnsiTheme="minorHAnsi" w:cstheme="minorHAnsi"/>
          <w:sz w:val="24"/>
          <w:szCs w:val="24"/>
        </w:rPr>
      </w:pPr>
      <w:r w:rsidRPr="00F8408E">
        <w:rPr>
          <w:rFonts w:asciiTheme="minorHAnsi" w:hAnsiTheme="minorHAnsi" w:cstheme="minorHAnsi"/>
          <w:sz w:val="24"/>
          <w:szCs w:val="24"/>
        </w:rPr>
        <w:t>An underwater bridge inspector must have:</w:t>
      </w:r>
    </w:p>
    <w:p w14:paraId="2DDC5FBB" w14:textId="61DCEB65" w:rsidR="001D2328" w:rsidRDefault="00F8408E" w:rsidP="00F66453">
      <w:pPr>
        <w:pStyle w:val="ListParagraph"/>
        <w:numPr>
          <w:ilvl w:val="0"/>
          <w:numId w:val="7"/>
        </w:numPr>
        <w:rPr>
          <w:rFonts w:asciiTheme="minorHAnsi" w:hAnsiTheme="minorHAnsi" w:cstheme="minorHAnsi"/>
          <w:sz w:val="24"/>
          <w:szCs w:val="24"/>
        </w:rPr>
      </w:pPr>
      <w:r w:rsidRPr="001D2328">
        <w:rPr>
          <w:rFonts w:asciiTheme="minorHAnsi" w:hAnsiTheme="minorHAnsi" w:cstheme="minorHAnsi"/>
          <w:sz w:val="24"/>
          <w:szCs w:val="24"/>
        </w:rPr>
        <w:t xml:space="preserve">At least two years’ experience in </w:t>
      </w:r>
      <w:r w:rsidR="00E617ED">
        <w:rPr>
          <w:rFonts w:asciiTheme="minorHAnsi" w:hAnsiTheme="minorHAnsi" w:cstheme="minorHAnsi"/>
          <w:sz w:val="24"/>
          <w:szCs w:val="24"/>
        </w:rPr>
        <w:t>u</w:t>
      </w:r>
      <w:r w:rsidRPr="001D2328">
        <w:rPr>
          <w:rFonts w:asciiTheme="minorHAnsi" w:hAnsiTheme="minorHAnsi" w:cstheme="minorHAnsi"/>
          <w:sz w:val="24"/>
          <w:szCs w:val="24"/>
        </w:rPr>
        <w:t>nderwater bridge inspections</w:t>
      </w:r>
    </w:p>
    <w:p w14:paraId="351F13F8" w14:textId="77777777" w:rsidR="001D2328" w:rsidRDefault="00F8408E" w:rsidP="00F66453">
      <w:pPr>
        <w:pStyle w:val="ListParagraph"/>
        <w:numPr>
          <w:ilvl w:val="0"/>
          <w:numId w:val="7"/>
        </w:numPr>
        <w:rPr>
          <w:rFonts w:asciiTheme="minorHAnsi" w:hAnsiTheme="minorHAnsi" w:cstheme="minorHAnsi"/>
          <w:sz w:val="24"/>
          <w:szCs w:val="24"/>
        </w:rPr>
      </w:pPr>
      <w:r w:rsidRPr="001D2328">
        <w:rPr>
          <w:rFonts w:asciiTheme="minorHAnsi" w:hAnsiTheme="minorHAnsi" w:cstheme="minorHAnsi"/>
          <w:sz w:val="24"/>
          <w:szCs w:val="24"/>
        </w:rPr>
        <w:t>Meet the diving qualifications required by Occupational Safety and Health Administration (OSHA) regulations, Commercial Diving Operations – CFR 29, §1910 Subpart T</w:t>
      </w:r>
    </w:p>
    <w:p w14:paraId="1559A435" w14:textId="77777777" w:rsidR="001D2328" w:rsidRDefault="00F8408E" w:rsidP="00F66453">
      <w:pPr>
        <w:pStyle w:val="ListParagraph"/>
        <w:numPr>
          <w:ilvl w:val="0"/>
          <w:numId w:val="7"/>
        </w:numPr>
        <w:rPr>
          <w:rFonts w:asciiTheme="minorHAnsi" w:hAnsiTheme="minorHAnsi" w:cstheme="minorHAnsi"/>
          <w:sz w:val="24"/>
          <w:szCs w:val="24"/>
        </w:rPr>
      </w:pPr>
      <w:r w:rsidRPr="001D2328">
        <w:rPr>
          <w:rFonts w:asciiTheme="minorHAnsi" w:hAnsiTheme="minorHAnsi" w:cstheme="minorHAnsi"/>
          <w:sz w:val="24"/>
          <w:szCs w:val="24"/>
        </w:rPr>
        <w:t>Successfully complete NHI Course No. 130091 Underwater Bridge Inspection or an FHWA approved equivalent course</w:t>
      </w:r>
    </w:p>
    <w:p w14:paraId="60EB11EE" w14:textId="548124E1" w:rsidR="00F8408E" w:rsidRPr="001D2328" w:rsidRDefault="00F8408E" w:rsidP="00F66453">
      <w:pPr>
        <w:pStyle w:val="ListParagraph"/>
        <w:numPr>
          <w:ilvl w:val="0"/>
          <w:numId w:val="7"/>
        </w:numPr>
        <w:rPr>
          <w:rFonts w:asciiTheme="minorHAnsi" w:hAnsiTheme="minorHAnsi" w:cstheme="minorHAnsi"/>
          <w:sz w:val="24"/>
          <w:szCs w:val="24"/>
        </w:rPr>
      </w:pPr>
      <w:r w:rsidRPr="001D2328">
        <w:rPr>
          <w:rFonts w:asciiTheme="minorHAnsi" w:hAnsiTheme="minorHAnsi" w:cstheme="minorHAnsi"/>
          <w:sz w:val="24"/>
          <w:szCs w:val="24"/>
        </w:rPr>
        <w:t xml:space="preserve">Possesses a current commercial diver certification card from </w:t>
      </w:r>
      <w:r w:rsidR="001D2328">
        <w:rPr>
          <w:rFonts w:asciiTheme="minorHAnsi" w:hAnsiTheme="minorHAnsi" w:cstheme="minorHAnsi"/>
          <w:sz w:val="24"/>
          <w:szCs w:val="24"/>
        </w:rPr>
        <w:t>the Association of Diving Contractors International (</w:t>
      </w:r>
      <w:r w:rsidRPr="001D2328">
        <w:rPr>
          <w:rFonts w:asciiTheme="minorHAnsi" w:hAnsiTheme="minorHAnsi" w:cstheme="minorHAnsi"/>
          <w:sz w:val="24"/>
          <w:szCs w:val="24"/>
        </w:rPr>
        <w:t>ADCI</w:t>
      </w:r>
      <w:r w:rsidR="001D2328">
        <w:rPr>
          <w:rFonts w:asciiTheme="minorHAnsi" w:hAnsiTheme="minorHAnsi" w:cstheme="minorHAnsi"/>
          <w:sz w:val="24"/>
          <w:szCs w:val="24"/>
        </w:rPr>
        <w:t>)</w:t>
      </w:r>
    </w:p>
    <w:bookmarkEnd w:id="0"/>
    <w:bookmarkEnd w:id="1"/>
    <w:p w14:paraId="58FBF5D3" w14:textId="77777777" w:rsidR="005E0E2F" w:rsidRDefault="005E0E2F" w:rsidP="005E0E2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z w:val="24"/>
          <w:szCs w:val="24"/>
        </w:rPr>
      </w:pPr>
    </w:p>
    <w:p w14:paraId="611BE1BD" w14:textId="30079A02" w:rsidR="005E0E2F" w:rsidRPr="00FD558E" w:rsidRDefault="005E0E2F" w:rsidP="005E0E2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z w:val="24"/>
          <w:szCs w:val="24"/>
        </w:rPr>
      </w:pPr>
      <w:r w:rsidRPr="00FD558E">
        <w:rPr>
          <w:rFonts w:asciiTheme="minorHAnsi" w:hAnsiTheme="minorHAnsi" w:cstheme="minorHAnsi"/>
          <w:b/>
          <w:sz w:val="24"/>
          <w:szCs w:val="24"/>
        </w:rPr>
        <w:t xml:space="preserve">GENERAL INSPECTION REQUIREMENTS </w:t>
      </w:r>
    </w:p>
    <w:p w14:paraId="7C57F00E" w14:textId="77777777" w:rsidR="00FD558E" w:rsidRPr="00FD558E" w:rsidRDefault="005E0E2F" w:rsidP="00F66453">
      <w:pPr>
        <w:pStyle w:val="ListParagraph"/>
        <w:numPr>
          <w:ilvl w:val="0"/>
          <w:numId w:val="8"/>
        </w:numPr>
        <w:rPr>
          <w:rFonts w:asciiTheme="minorHAnsi" w:hAnsiTheme="minorHAnsi" w:cstheme="minorHAnsi"/>
          <w:sz w:val="24"/>
          <w:szCs w:val="24"/>
        </w:rPr>
      </w:pPr>
      <w:r w:rsidRPr="00FD558E">
        <w:rPr>
          <w:rFonts w:asciiTheme="minorHAnsi" w:hAnsiTheme="minorHAnsi" w:cstheme="minorHAnsi"/>
          <w:sz w:val="24"/>
          <w:szCs w:val="24"/>
        </w:rPr>
        <w:t xml:space="preserve">The underwater inspection shall include both visual and tactile inspection of the entire underwater portions of each substructure unit of each bridge. Surfaces on which aquatic growth impedes inspection shall be partially cleaned as recommended in the inspection </w:t>
      </w:r>
      <w:r w:rsidRPr="00FD558E">
        <w:rPr>
          <w:rFonts w:asciiTheme="minorHAnsi" w:hAnsiTheme="minorHAnsi" w:cstheme="minorHAnsi"/>
          <w:sz w:val="24"/>
          <w:szCs w:val="24"/>
        </w:rPr>
        <w:lastRenderedPageBreak/>
        <w:t xml:space="preserve">guidelines. All significant deficiencies shall be </w:t>
      </w:r>
      <w:proofErr w:type="gramStart"/>
      <w:r w:rsidRPr="00FD558E">
        <w:rPr>
          <w:rFonts w:asciiTheme="minorHAnsi" w:hAnsiTheme="minorHAnsi" w:cstheme="minorHAnsi"/>
          <w:sz w:val="24"/>
          <w:szCs w:val="24"/>
        </w:rPr>
        <w:t>noted</w:t>
      </w:r>
      <w:proofErr w:type="gramEnd"/>
      <w:r w:rsidRPr="00FD558E">
        <w:rPr>
          <w:rFonts w:asciiTheme="minorHAnsi" w:hAnsiTheme="minorHAnsi" w:cstheme="minorHAnsi"/>
          <w:sz w:val="24"/>
          <w:szCs w:val="24"/>
        </w:rPr>
        <w:t xml:space="preserve"> and any recommendations shall be documented.</w:t>
      </w:r>
    </w:p>
    <w:p w14:paraId="6C275FB5" w14:textId="77777777" w:rsidR="00FD558E" w:rsidRPr="00FD558E" w:rsidRDefault="005E0E2F" w:rsidP="00F66453">
      <w:pPr>
        <w:pStyle w:val="ListParagraph"/>
        <w:numPr>
          <w:ilvl w:val="0"/>
          <w:numId w:val="8"/>
        </w:numPr>
        <w:rPr>
          <w:rFonts w:asciiTheme="minorHAnsi" w:hAnsiTheme="minorHAnsi" w:cstheme="minorHAnsi"/>
          <w:sz w:val="24"/>
          <w:szCs w:val="24"/>
        </w:rPr>
      </w:pPr>
      <w:r w:rsidRPr="00FD558E">
        <w:rPr>
          <w:rFonts w:asciiTheme="minorHAnsi" w:hAnsiTheme="minorHAnsi" w:cstheme="minorHAnsi"/>
          <w:sz w:val="24"/>
          <w:szCs w:val="24"/>
        </w:rPr>
        <w:t>The inspections shall include checking all concrete for erosion, wear, abrasion, scaling, spalling, exposure and deterioration, for any exposed reinforcing steel, and all cracking; checking all exposed structural steel or piling for misalignment and loss of section; checking all timber for evidence of decay and for weathering. All timber shall be sounded.  The channel bottom around piers or abutments shall be probed and the presence, size and condition of riprap shall be noted. The location and approximate size of scour holes encountered shall be noted.</w:t>
      </w:r>
    </w:p>
    <w:p w14:paraId="7B02CFDB" w14:textId="03D8BA7D" w:rsidR="00FD558E" w:rsidRPr="00FD558E" w:rsidRDefault="005E0E2F" w:rsidP="00F66453">
      <w:pPr>
        <w:pStyle w:val="ListParagraph"/>
        <w:numPr>
          <w:ilvl w:val="0"/>
          <w:numId w:val="8"/>
        </w:numPr>
        <w:rPr>
          <w:rFonts w:asciiTheme="minorHAnsi" w:hAnsiTheme="minorHAnsi" w:cstheme="minorHAnsi"/>
          <w:sz w:val="24"/>
          <w:szCs w:val="24"/>
        </w:rPr>
      </w:pPr>
      <w:r w:rsidRPr="00FD558E">
        <w:rPr>
          <w:rFonts w:asciiTheme="minorHAnsi" w:hAnsiTheme="minorHAnsi" w:cstheme="minorHAnsi"/>
          <w:sz w:val="24"/>
          <w:szCs w:val="24"/>
        </w:rPr>
        <w:t xml:space="preserve">Documentation of defects shall require the use of underwater photography or video recordings.  The consultant shall </w:t>
      </w:r>
      <w:proofErr w:type="gramStart"/>
      <w:r w:rsidRPr="00FD558E">
        <w:rPr>
          <w:rFonts w:asciiTheme="minorHAnsi" w:hAnsiTheme="minorHAnsi" w:cstheme="minorHAnsi"/>
          <w:sz w:val="24"/>
          <w:szCs w:val="24"/>
        </w:rPr>
        <w:t>have at the site at all times</w:t>
      </w:r>
      <w:proofErr w:type="gramEnd"/>
      <w:r w:rsidRPr="00FD558E">
        <w:rPr>
          <w:rFonts w:asciiTheme="minorHAnsi" w:hAnsiTheme="minorHAnsi" w:cstheme="minorHAnsi"/>
          <w:sz w:val="24"/>
          <w:szCs w:val="24"/>
        </w:rPr>
        <w:t xml:space="preserve">, audio and video communication capabilities with the </w:t>
      </w:r>
      <w:proofErr w:type="gramStart"/>
      <w:r w:rsidRPr="00FD558E">
        <w:rPr>
          <w:rFonts w:asciiTheme="minorHAnsi" w:hAnsiTheme="minorHAnsi" w:cstheme="minorHAnsi"/>
          <w:sz w:val="24"/>
          <w:szCs w:val="24"/>
        </w:rPr>
        <w:t>topside</w:t>
      </w:r>
      <w:proofErr w:type="gramEnd"/>
      <w:r w:rsidRPr="00FD558E">
        <w:rPr>
          <w:rFonts w:asciiTheme="minorHAnsi" w:hAnsiTheme="minorHAnsi" w:cstheme="minorHAnsi"/>
          <w:sz w:val="24"/>
          <w:szCs w:val="24"/>
        </w:rPr>
        <w:t xml:space="preserve"> personnel. The consultant shall have the ability to produce clear underwater still photography and video recordings as conditions warrant. The use of a "clear water" box may be necessary.</w:t>
      </w:r>
    </w:p>
    <w:p w14:paraId="00CF9E6F" w14:textId="77777777" w:rsidR="00FD558E" w:rsidRPr="00FD558E" w:rsidRDefault="005E0E2F" w:rsidP="00F66453">
      <w:pPr>
        <w:pStyle w:val="ListParagraph"/>
        <w:numPr>
          <w:ilvl w:val="0"/>
          <w:numId w:val="8"/>
        </w:numPr>
        <w:rPr>
          <w:rFonts w:asciiTheme="minorHAnsi" w:hAnsiTheme="minorHAnsi" w:cstheme="minorHAnsi"/>
          <w:sz w:val="24"/>
          <w:szCs w:val="24"/>
        </w:rPr>
      </w:pPr>
      <w:r w:rsidRPr="00FD558E">
        <w:rPr>
          <w:rFonts w:asciiTheme="minorHAnsi" w:hAnsiTheme="minorHAnsi" w:cstheme="minorHAnsi"/>
          <w:sz w:val="24"/>
          <w:szCs w:val="24"/>
        </w:rPr>
        <w:t>The consultant shall utilize acoustic imaging (sector scanning sonar) to supplement underwater inspections. Structures to utilize acoustic imaging will be identified during the scoping phase as agreed upon between the consultant and NDDOT.</w:t>
      </w:r>
    </w:p>
    <w:p w14:paraId="5A2E49D4" w14:textId="77777777" w:rsidR="00FD558E" w:rsidRPr="00FD558E" w:rsidRDefault="00FD558E" w:rsidP="00F66453">
      <w:pPr>
        <w:pStyle w:val="ListParagraph"/>
        <w:numPr>
          <w:ilvl w:val="0"/>
          <w:numId w:val="8"/>
        </w:numPr>
        <w:rPr>
          <w:rFonts w:asciiTheme="minorHAnsi" w:hAnsiTheme="minorHAnsi" w:cstheme="minorHAnsi"/>
          <w:sz w:val="24"/>
          <w:szCs w:val="24"/>
        </w:rPr>
      </w:pPr>
      <w:r w:rsidRPr="00FD558E">
        <w:rPr>
          <w:rFonts w:asciiTheme="minorHAnsi" w:hAnsiTheme="minorHAnsi" w:cstheme="minorHAnsi"/>
          <w:sz w:val="24"/>
          <w:szCs w:val="24"/>
        </w:rPr>
        <w:t>Th</w:t>
      </w:r>
      <w:r w:rsidR="005E0E2F" w:rsidRPr="00FD558E">
        <w:rPr>
          <w:rFonts w:asciiTheme="minorHAnsi" w:hAnsiTheme="minorHAnsi" w:cstheme="minorHAnsi"/>
          <w:sz w:val="24"/>
          <w:szCs w:val="24"/>
        </w:rPr>
        <w:t xml:space="preserve">e consultant shall perform a bathymetric survey to determine the submarine topography at locations identified and agreed upon between the consultant and the NDDOT during the scoping phase. The survey will contain information 200’ upstream and downstream from the edges of the structure.    </w:t>
      </w:r>
    </w:p>
    <w:p w14:paraId="6FD37D39" w14:textId="77777777" w:rsidR="00FD558E" w:rsidRPr="00FD558E" w:rsidRDefault="005E0E2F" w:rsidP="00F66453">
      <w:pPr>
        <w:pStyle w:val="ListParagraph"/>
        <w:numPr>
          <w:ilvl w:val="0"/>
          <w:numId w:val="8"/>
        </w:numPr>
        <w:rPr>
          <w:rFonts w:asciiTheme="minorHAnsi" w:hAnsiTheme="minorHAnsi" w:cstheme="minorHAnsi"/>
          <w:sz w:val="24"/>
          <w:szCs w:val="24"/>
        </w:rPr>
      </w:pPr>
      <w:r w:rsidRPr="00FD558E">
        <w:rPr>
          <w:rFonts w:asciiTheme="minorHAnsi" w:hAnsiTheme="minorHAnsi" w:cstheme="minorHAnsi"/>
          <w:sz w:val="24"/>
          <w:szCs w:val="24"/>
        </w:rPr>
        <w:t xml:space="preserve">Enter inspection data utilizing </w:t>
      </w:r>
      <w:proofErr w:type="gramStart"/>
      <w:r w:rsidRPr="00FD558E">
        <w:rPr>
          <w:rFonts w:asciiTheme="minorHAnsi" w:hAnsiTheme="minorHAnsi" w:cstheme="minorHAnsi"/>
          <w:sz w:val="24"/>
          <w:szCs w:val="24"/>
        </w:rPr>
        <w:t>the inspection</w:t>
      </w:r>
      <w:proofErr w:type="gramEnd"/>
      <w:r w:rsidRPr="00FD558E">
        <w:rPr>
          <w:rFonts w:asciiTheme="minorHAnsi" w:hAnsiTheme="minorHAnsi" w:cstheme="minorHAnsi"/>
          <w:sz w:val="24"/>
          <w:szCs w:val="24"/>
        </w:rPr>
        <w:t xml:space="preserve"> application software provided (</w:t>
      </w:r>
      <w:proofErr w:type="spellStart"/>
      <w:r w:rsidRPr="00FD558E">
        <w:rPr>
          <w:rFonts w:asciiTheme="minorHAnsi" w:hAnsiTheme="minorHAnsi" w:cstheme="minorHAnsi"/>
          <w:sz w:val="24"/>
          <w:szCs w:val="24"/>
        </w:rPr>
        <w:t>inspectX</w:t>
      </w:r>
      <w:proofErr w:type="spellEnd"/>
      <w:r w:rsidRPr="00FD558E">
        <w:rPr>
          <w:rFonts w:asciiTheme="minorHAnsi" w:hAnsiTheme="minorHAnsi" w:cstheme="minorHAnsi"/>
          <w:sz w:val="24"/>
          <w:szCs w:val="24"/>
        </w:rPr>
        <w:t>).</w:t>
      </w:r>
    </w:p>
    <w:p w14:paraId="4C3B0A49" w14:textId="296B4DB0" w:rsidR="00FD558E" w:rsidRPr="00FD558E" w:rsidRDefault="005E0E2F" w:rsidP="00F66453">
      <w:pPr>
        <w:pStyle w:val="ListParagraph"/>
        <w:numPr>
          <w:ilvl w:val="0"/>
          <w:numId w:val="8"/>
        </w:numPr>
        <w:rPr>
          <w:rFonts w:asciiTheme="minorHAnsi" w:hAnsiTheme="minorHAnsi" w:cstheme="minorHAnsi"/>
          <w:sz w:val="24"/>
          <w:szCs w:val="24"/>
        </w:rPr>
      </w:pPr>
      <w:r w:rsidRPr="00FD558E">
        <w:rPr>
          <w:rFonts w:asciiTheme="minorHAnsi" w:hAnsiTheme="minorHAnsi" w:cstheme="minorHAnsi"/>
          <w:sz w:val="24"/>
          <w:szCs w:val="24"/>
        </w:rPr>
        <w:t>Critical Findings or conditions requiring immediate attention shall be communicated to the Bridge Division</w:t>
      </w:r>
      <w:r w:rsidR="000B3E5F">
        <w:rPr>
          <w:rFonts w:asciiTheme="minorHAnsi" w:hAnsiTheme="minorHAnsi" w:cstheme="minorHAnsi"/>
          <w:sz w:val="24"/>
          <w:szCs w:val="24"/>
        </w:rPr>
        <w:t xml:space="preserve"> </w:t>
      </w:r>
      <w:r w:rsidRPr="00FD558E">
        <w:rPr>
          <w:rFonts w:asciiTheme="minorHAnsi" w:hAnsiTheme="minorHAnsi" w:cstheme="minorHAnsi"/>
          <w:sz w:val="24"/>
          <w:szCs w:val="24"/>
        </w:rPr>
        <w:t>immediately by phone and/or email.  SFN 61791 Bridge Critical Finding must be completed to document the Critical Finding.</w:t>
      </w:r>
    </w:p>
    <w:p w14:paraId="0C0FF905" w14:textId="1A1E91BD" w:rsidR="005E0E2F" w:rsidRPr="00FD558E" w:rsidRDefault="005E0E2F" w:rsidP="00F66453">
      <w:pPr>
        <w:pStyle w:val="ListParagraph"/>
        <w:numPr>
          <w:ilvl w:val="0"/>
          <w:numId w:val="8"/>
        </w:numPr>
        <w:rPr>
          <w:rFonts w:asciiTheme="minorHAnsi" w:hAnsiTheme="minorHAnsi" w:cstheme="minorHAnsi"/>
          <w:sz w:val="24"/>
          <w:szCs w:val="24"/>
        </w:rPr>
      </w:pPr>
      <w:r w:rsidRPr="00FD558E">
        <w:rPr>
          <w:rFonts w:asciiTheme="minorHAnsi" w:hAnsiTheme="minorHAnsi" w:cstheme="minorHAnsi"/>
          <w:sz w:val="24"/>
          <w:szCs w:val="24"/>
        </w:rPr>
        <w:t xml:space="preserve">The NDDOT reserves the right to require a re-inspection if the report is found to be unacceptable. All costs for re-inspection will be </w:t>
      </w:r>
      <w:proofErr w:type="gramStart"/>
      <w:r w:rsidRPr="00FD558E">
        <w:rPr>
          <w:rFonts w:asciiTheme="minorHAnsi" w:hAnsiTheme="minorHAnsi" w:cstheme="minorHAnsi"/>
          <w:sz w:val="24"/>
          <w:szCs w:val="24"/>
        </w:rPr>
        <w:t>responsibility</w:t>
      </w:r>
      <w:proofErr w:type="gramEnd"/>
      <w:r w:rsidRPr="00FD558E">
        <w:rPr>
          <w:rFonts w:asciiTheme="minorHAnsi" w:hAnsiTheme="minorHAnsi" w:cstheme="minorHAnsi"/>
          <w:sz w:val="24"/>
          <w:szCs w:val="24"/>
        </w:rPr>
        <w:t xml:space="preserve"> of the </w:t>
      </w:r>
      <w:r w:rsidR="00FD558E" w:rsidRPr="00FD558E">
        <w:rPr>
          <w:rFonts w:asciiTheme="minorHAnsi" w:hAnsiTheme="minorHAnsi" w:cstheme="minorHAnsi"/>
          <w:sz w:val="24"/>
          <w:szCs w:val="24"/>
        </w:rPr>
        <w:t>c</w:t>
      </w:r>
      <w:r w:rsidRPr="00FD558E">
        <w:rPr>
          <w:rFonts w:asciiTheme="minorHAnsi" w:hAnsiTheme="minorHAnsi" w:cstheme="minorHAnsi"/>
          <w:sz w:val="24"/>
          <w:szCs w:val="24"/>
        </w:rPr>
        <w:t>onsultant.</w:t>
      </w:r>
    </w:p>
    <w:p w14:paraId="76C00A2F" w14:textId="77777777" w:rsidR="005E0E2F" w:rsidRDefault="005E0E2F" w:rsidP="005E0E2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z w:val="24"/>
          <w:szCs w:val="24"/>
        </w:rPr>
      </w:pPr>
    </w:p>
    <w:p w14:paraId="5DCAC30D" w14:textId="5BD0DD20" w:rsidR="003F582F" w:rsidRPr="003F582F" w:rsidRDefault="003F582F" w:rsidP="005E0E2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z w:val="24"/>
          <w:szCs w:val="24"/>
        </w:rPr>
      </w:pPr>
      <w:r w:rsidRPr="003F582F">
        <w:rPr>
          <w:rFonts w:asciiTheme="minorHAnsi" w:hAnsiTheme="minorHAnsi" w:cstheme="minorHAnsi"/>
          <w:b/>
          <w:sz w:val="24"/>
          <w:szCs w:val="24"/>
        </w:rPr>
        <w:t>PROJECT SCHEDULE</w:t>
      </w:r>
    </w:p>
    <w:p w14:paraId="748761E5" w14:textId="1D39917D" w:rsidR="003F582F" w:rsidRPr="003F582F" w:rsidRDefault="003F582F" w:rsidP="003F582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Cs/>
          <w:sz w:val="24"/>
          <w:szCs w:val="24"/>
        </w:rPr>
      </w:pPr>
      <w:r w:rsidRPr="0060423C">
        <w:rPr>
          <w:rFonts w:asciiTheme="minorHAnsi" w:hAnsiTheme="minorHAnsi" w:cstheme="minorHAnsi"/>
          <w:bCs/>
          <w:sz w:val="24"/>
          <w:szCs w:val="24"/>
        </w:rPr>
        <w:t xml:space="preserve">The underwater inspections </w:t>
      </w:r>
      <w:r w:rsidR="0060423C" w:rsidRPr="0060423C">
        <w:rPr>
          <w:rFonts w:asciiTheme="minorHAnsi" w:hAnsiTheme="minorHAnsi" w:cstheme="minorHAnsi"/>
          <w:bCs/>
          <w:sz w:val="24"/>
          <w:szCs w:val="24"/>
        </w:rPr>
        <w:t xml:space="preserve">must be </w:t>
      </w:r>
      <w:r w:rsidRPr="0060423C">
        <w:rPr>
          <w:rFonts w:asciiTheme="minorHAnsi" w:hAnsiTheme="minorHAnsi" w:cstheme="minorHAnsi"/>
          <w:bCs/>
          <w:sz w:val="24"/>
          <w:szCs w:val="24"/>
        </w:rPr>
        <w:t xml:space="preserve">completed </w:t>
      </w:r>
      <w:r w:rsidR="005E0E2F" w:rsidRPr="0060423C">
        <w:rPr>
          <w:rFonts w:asciiTheme="minorHAnsi" w:hAnsiTheme="minorHAnsi" w:cstheme="minorHAnsi"/>
          <w:bCs/>
          <w:sz w:val="24"/>
          <w:szCs w:val="24"/>
        </w:rPr>
        <w:t>in the assigned month</w:t>
      </w:r>
      <w:r w:rsidRPr="0060423C">
        <w:rPr>
          <w:rFonts w:asciiTheme="minorHAnsi" w:hAnsiTheme="minorHAnsi" w:cstheme="minorHAnsi"/>
          <w:bCs/>
          <w:sz w:val="24"/>
          <w:szCs w:val="24"/>
        </w:rPr>
        <w:t xml:space="preserve"> according to the</w:t>
      </w:r>
      <w:r w:rsidR="005021BA" w:rsidRPr="0060423C">
        <w:rPr>
          <w:rFonts w:asciiTheme="minorHAnsi" w:hAnsiTheme="minorHAnsi" w:cstheme="minorHAnsi"/>
          <w:bCs/>
          <w:sz w:val="24"/>
          <w:szCs w:val="24"/>
        </w:rPr>
        <w:t xml:space="preserve"> </w:t>
      </w:r>
      <w:r w:rsidRPr="0060423C">
        <w:rPr>
          <w:rFonts w:asciiTheme="minorHAnsi" w:hAnsiTheme="minorHAnsi" w:cstheme="minorHAnsi"/>
          <w:bCs/>
          <w:sz w:val="24"/>
          <w:szCs w:val="24"/>
        </w:rPr>
        <w:t>provided schedule.</w:t>
      </w:r>
      <w:r w:rsidR="005021BA" w:rsidRPr="0060423C">
        <w:rPr>
          <w:rFonts w:asciiTheme="minorHAnsi" w:hAnsiTheme="minorHAnsi" w:cstheme="minorHAnsi"/>
          <w:bCs/>
          <w:sz w:val="24"/>
          <w:szCs w:val="24"/>
        </w:rPr>
        <w:t xml:space="preserve"> </w:t>
      </w:r>
      <w:r w:rsidRPr="0060423C">
        <w:rPr>
          <w:rFonts w:asciiTheme="minorHAnsi" w:hAnsiTheme="minorHAnsi" w:cstheme="minorHAnsi"/>
          <w:bCs/>
          <w:sz w:val="24"/>
          <w:szCs w:val="24"/>
        </w:rPr>
        <w:t>Inspections must be performed during daylight hours only.</w:t>
      </w:r>
      <w:r w:rsidRPr="003F582F">
        <w:rPr>
          <w:rFonts w:asciiTheme="minorHAnsi" w:hAnsiTheme="minorHAnsi" w:cstheme="minorHAnsi"/>
          <w:bCs/>
          <w:sz w:val="24"/>
          <w:szCs w:val="24"/>
        </w:rPr>
        <w:t xml:space="preserve"> </w:t>
      </w:r>
    </w:p>
    <w:p w14:paraId="08C39118" w14:textId="77777777" w:rsidR="003F582F" w:rsidRPr="003F582F" w:rsidRDefault="003F582F" w:rsidP="003F582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Cs/>
          <w:sz w:val="24"/>
          <w:szCs w:val="24"/>
        </w:rPr>
      </w:pPr>
    </w:p>
    <w:p w14:paraId="51A205C8" w14:textId="2DC5DE28" w:rsidR="003F582F" w:rsidRPr="003F582F" w:rsidRDefault="003F582F" w:rsidP="003F582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Cs/>
          <w:sz w:val="24"/>
          <w:szCs w:val="24"/>
        </w:rPr>
      </w:pPr>
      <w:r w:rsidRPr="003F582F">
        <w:rPr>
          <w:rFonts w:asciiTheme="minorHAnsi" w:hAnsiTheme="minorHAnsi" w:cstheme="minorHAnsi"/>
          <w:bCs/>
          <w:sz w:val="24"/>
          <w:szCs w:val="24"/>
        </w:rPr>
        <w:t xml:space="preserve">A signed inspection report shall be submitted using the approved report template agreed upon between the NDDOT and Consultant. All inspection data will be </w:t>
      </w:r>
      <w:proofErr w:type="gramStart"/>
      <w:r w:rsidRPr="003F582F">
        <w:rPr>
          <w:rFonts w:asciiTheme="minorHAnsi" w:hAnsiTheme="minorHAnsi" w:cstheme="minorHAnsi"/>
          <w:bCs/>
          <w:sz w:val="24"/>
          <w:szCs w:val="24"/>
        </w:rPr>
        <w:t>entered</w:t>
      </w:r>
      <w:proofErr w:type="gramEnd"/>
      <w:r w:rsidRPr="003F582F">
        <w:rPr>
          <w:rFonts w:asciiTheme="minorHAnsi" w:hAnsiTheme="minorHAnsi" w:cstheme="minorHAnsi"/>
          <w:bCs/>
          <w:sz w:val="24"/>
          <w:szCs w:val="24"/>
        </w:rPr>
        <w:t xml:space="preserve"> and approved in the inspection application software (</w:t>
      </w:r>
      <w:proofErr w:type="spellStart"/>
      <w:r w:rsidRPr="003F582F">
        <w:rPr>
          <w:rFonts w:asciiTheme="minorHAnsi" w:hAnsiTheme="minorHAnsi" w:cstheme="minorHAnsi"/>
          <w:bCs/>
          <w:sz w:val="24"/>
          <w:szCs w:val="24"/>
        </w:rPr>
        <w:t>inspectX</w:t>
      </w:r>
      <w:proofErr w:type="spellEnd"/>
      <w:r w:rsidRPr="003F582F">
        <w:rPr>
          <w:rFonts w:asciiTheme="minorHAnsi" w:hAnsiTheme="minorHAnsi" w:cstheme="minorHAnsi"/>
          <w:bCs/>
          <w:sz w:val="24"/>
          <w:szCs w:val="24"/>
        </w:rPr>
        <w:t>)</w:t>
      </w:r>
      <w:r w:rsidR="000B3E5F">
        <w:rPr>
          <w:rFonts w:asciiTheme="minorHAnsi" w:hAnsiTheme="minorHAnsi" w:cstheme="minorHAnsi"/>
          <w:bCs/>
          <w:sz w:val="24"/>
          <w:szCs w:val="24"/>
        </w:rPr>
        <w:t xml:space="preserve"> by the Consultant</w:t>
      </w:r>
      <w:r w:rsidRPr="003F582F">
        <w:rPr>
          <w:rFonts w:asciiTheme="minorHAnsi" w:hAnsiTheme="minorHAnsi" w:cstheme="minorHAnsi"/>
          <w:bCs/>
          <w:sz w:val="24"/>
          <w:szCs w:val="24"/>
        </w:rPr>
        <w:t>.  Both the signed inspection report and approval of data entry in the inspection application software must be completed within (1) month of the inspection.</w:t>
      </w:r>
    </w:p>
    <w:p w14:paraId="4FC4AF1C" w14:textId="77777777" w:rsidR="003F582F" w:rsidRPr="003F582F" w:rsidRDefault="003F582F" w:rsidP="003F582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Cs/>
          <w:sz w:val="24"/>
          <w:szCs w:val="24"/>
        </w:rPr>
      </w:pPr>
    </w:p>
    <w:p w14:paraId="1857ED03" w14:textId="5567F87F" w:rsidR="00BD7DED" w:rsidRPr="003F582F" w:rsidRDefault="003F582F" w:rsidP="003F582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Cs/>
          <w:sz w:val="24"/>
          <w:szCs w:val="24"/>
          <w:highlight w:val="yellow"/>
        </w:rPr>
      </w:pPr>
      <w:r w:rsidRPr="003F582F">
        <w:rPr>
          <w:rFonts w:asciiTheme="minorHAnsi" w:hAnsiTheme="minorHAnsi" w:cstheme="minorHAnsi"/>
          <w:bCs/>
          <w:sz w:val="24"/>
          <w:szCs w:val="24"/>
        </w:rPr>
        <w:t>NDDOT reserves the right to assign work in phases.</w:t>
      </w:r>
      <w:r w:rsidR="00C85B95">
        <w:rPr>
          <w:rFonts w:asciiTheme="minorHAnsi" w:hAnsiTheme="minorHAnsi" w:cstheme="minorHAnsi"/>
          <w:bCs/>
          <w:sz w:val="24"/>
          <w:szCs w:val="24"/>
        </w:rPr>
        <w:t xml:space="preserve"> It is expected that phases will be authorized by calendar year. </w:t>
      </w:r>
      <w:r w:rsidRPr="003F582F">
        <w:rPr>
          <w:rFonts w:asciiTheme="minorHAnsi" w:hAnsiTheme="minorHAnsi" w:cstheme="minorHAnsi"/>
          <w:bCs/>
          <w:sz w:val="24"/>
          <w:szCs w:val="24"/>
        </w:rPr>
        <w:t>Additional inspection or additional work items may be added or removed from the contract by a work authorization or supplementary agreement approved by the NDDOT.</w:t>
      </w:r>
    </w:p>
    <w:p w14:paraId="51A2B436" w14:textId="77777777" w:rsidR="003F582F" w:rsidRDefault="003F582F" w:rsidP="00236D52">
      <w:pPr>
        <w:tabs>
          <w:tab w:val="left" w:pos="-1080"/>
          <w:tab w:val="left" w:pos="-720"/>
          <w:tab w:val="left" w:pos="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bCs/>
          <w:caps/>
          <w:sz w:val="24"/>
          <w:szCs w:val="24"/>
          <w:highlight w:val="yellow"/>
        </w:rPr>
      </w:pPr>
      <w:bookmarkStart w:id="4" w:name="_Hlk115875158"/>
    </w:p>
    <w:p w14:paraId="3F5F9A92" w14:textId="7844D628" w:rsidR="00236D52" w:rsidRPr="00FD558E" w:rsidRDefault="00236D52" w:rsidP="00FD558E">
      <w:pPr>
        <w:tabs>
          <w:tab w:val="left" w:pos="-1080"/>
          <w:tab w:val="left" w:pos="-720"/>
          <w:tab w:val="left" w:pos="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sz w:val="24"/>
          <w:szCs w:val="24"/>
        </w:rPr>
      </w:pPr>
      <w:r w:rsidRPr="00FD558E">
        <w:rPr>
          <w:rFonts w:asciiTheme="minorHAnsi" w:hAnsiTheme="minorHAnsi" w:cstheme="minorHAnsi"/>
          <w:b/>
          <w:bCs/>
          <w:caps/>
          <w:sz w:val="24"/>
          <w:szCs w:val="24"/>
        </w:rPr>
        <w:t>ProJECT Deliverables</w:t>
      </w:r>
    </w:p>
    <w:p w14:paraId="63952E37" w14:textId="07FD56E1" w:rsidR="005021BA" w:rsidRPr="005021BA" w:rsidRDefault="005021BA" w:rsidP="00FD558E">
      <w:pPr>
        <w:pStyle w:val="1AutoList1"/>
        <w:ind w:left="0" w:firstLine="0"/>
        <w:jc w:val="left"/>
        <w:rPr>
          <w:rFonts w:asciiTheme="minorHAnsi" w:hAnsiTheme="minorHAnsi" w:cstheme="minorHAnsi"/>
        </w:rPr>
      </w:pPr>
      <w:r w:rsidRPr="00FD558E">
        <w:rPr>
          <w:rFonts w:asciiTheme="minorHAnsi" w:hAnsiTheme="minorHAnsi" w:cstheme="minorHAnsi"/>
        </w:rPr>
        <w:t xml:space="preserve">The list of deliverables may be modified by adding or deleting deliverables as needed. All inspection data will become the property of the NDDOT upon review and acceptance of final </w:t>
      </w:r>
      <w:r w:rsidRPr="00FD558E">
        <w:rPr>
          <w:rFonts w:asciiTheme="minorHAnsi" w:hAnsiTheme="minorHAnsi" w:cstheme="minorHAnsi"/>
        </w:rPr>
        <w:lastRenderedPageBreak/>
        <w:t>submittal.</w:t>
      </w:r>
      <w:r w:rsidRPr="005021BA">
        <w:rPr>
          <w:rFonts w:asciiTheme="minorHAnsi" w:hAnsiTheme="minorHAnsi" w:cstheme="minorHAnsi"/>
        </w:rPr>
        <w:t xml:space="preserve"> </w:t>
      </w:r>
    </w:p>
    <w:p w14:paraId="39D09849" w14:textId="1ED3998B" w:rsidR="00E617ED" w:rsidRDefault="005021BA" w:rsidP="00F66453">
      <w:pPr>
        <w:pStyle w:val="1AutoList1"/>
        <w:numPr>
          <w:ilvl w:val="0"/>
          <w:numId w:val="10"/>
        </w:numPr>
        <w:jc w:val="left"/>
        <w:rPr>
          <w:rFonts w:asciiTheme="minorHAnsi" w:hAnsiTheme="minorHAnsi" w:cstheme="minorHAnsi"/>
        </w:rPr>
      </w:pPr>
      <w:r w:rsidRPr="005021BA">
        <w:rPr>
          <w:rFonts w:asciiTheme="minorHAnsi" w:hAnsiTheme="minorHAnsi" w:cstheme="minorHAnsi"/>
        </w:rPr>
        <w:t>Prior to inspecting, documentation must be submitted to verify inspection Team Leaders are qualified to perform the work. This information can be provided by email attachment to</w:t>
      </w:r>
      <w:r w:rsidR="00ED2CF2">
        <w:rPr>
          <w:rFonts w:asciiTheme="minorHAnsi" w:hAnsiTheme="minorHAnsi" w:cstheme="minorHAnsi"/>
        </w:rPr>
        <w:t xml:space="preserve"> NDDOT Bridge inspection team lead.</w:t>
      </w:r>
      <w:r w:rsidR="000B3E5F">
        <w:t xml:space="preserve"> </w:t>
      </w:r>
    </w:p>
    <w:p w14:paraId="043D339F" w14:textId="77777777" w:rsidR="00E617ED" w:rsidRDefault="005021BA" w:rsidP="00F66453">
      <w:pPr>
        <w:pStyle w:val="1AutoList1"/>
        <w:numPr>
          <w:ilvl w:val="0"/>
          <w:numId w:val="10"/>
        </w:numPr>
        <w:jc w:val="left"/>
        <w:rPr>
          <w:rFonts w:asciiTheme="minorHAnsi" w:hAnsiTheme="minorHAnsi" w:cstheme="minorHAnsi"/>
        </w:rPr>
      </w:pPr>
      <w:r w:rsidRPr="00E617ED">
        <w:rPr>
          <w:rFonts w:asciiTheme="minorHAnsi" w:hAnsiTheme="minorHAnsi" w:cstheme="minorHAnsi"/>
        </w:rPr>
        <w:t xml:space="preserve">A report shall be prepared for each bridge inspection. The report shall include the NDDOT Channel Profile form supplied by NDDOT. A report template shall be submitted to the NDDOT for approval prior to inspections beginning. Appropriate condition ratings shall be </w:t>
      </w:r>
      <w:proofErr w:type="gramStart"/>
      <w:r w:rsidRPr="00E617ED">
        <w:rPr>
          <w:rFonts w:asciiTheme="minorHAnsi" w:hAnsiTheme="minorHAnsi" w:cstheme="minorHAnsi"/>
        </w:rPr>
        <w:t>entered</w:t>
      </w:r>
      <w:proofErr w:type="gramEnd"/>
      <w:r w:rsidRPr="00E617ED">
        <w:rPr>
          <w:rFonts w:asciiTheme="minorHAnsi" w:hAnsiTheme="minorHAnsi" w:cstheme="minorHAnsi"/>
        </w:rPr>
        <w:t xml:space="preserve"> by the consultant.  Sketches or copies of original plan sheets shall be used to show locations of deficiencies.  The report shall be signed by the certified Team Leader.</w:t>
      </w:r>
      <w:r w:rsidR="00E617ED">
        <w:rPr>
          <w:rFonts w:asciiTheme="minorHAnsi" w:hAnsiTheme="minorHAnsi" w:cstheme="minorHAnsi"/>
        </w:rPr>
        <w:t xml:space="preserve"> </w:t>
      </w:r>
      <w:r w:rsidRPr="00E617ED">
        <w:rPr>
          <w:rFonts w:asciiTheme="minorHAnsi" w:hAnsiTheme="minorHAnsi" w:cstheme="minorHAnsi"/>
        </w:rPr>
        <w:t xml:space="preserve">In addition to providing the underwater inspection report. </w:t>
      </w:r>
    </w:p>
    <w:p w14:paraId="24BD6A82" w14:textId="2304A009" w:rsidR="00E617ED" w:rsidRDefault="005021BA" w:rsidP="00F66453">
      <w:pPr>
        <w:pStyle w:val="1AutoList1"/>
        <w:numPr>
          <w:ilvl w:val="0"/>
          <w:numId w:val="10"/>
        </w:numPr>
        <w:jc w:val="left"/>
        <w:rPr>
          <w:rFonts w:asciiTheme="minorHAnsi" w:hAnsiTheme="minorHAnsi" w:cstheme="minorHAnsi"/>
        </w:rPr>
      </w:pPr>
      <w:r w:rsidRPr="00E617ED">
        <w:rPr>
          <w:rFonts w:asciiTheme="minorHAnsi" w:hAnsiTheme="minorHAnsi" w:cstheme="minorHAnsi"/>
        </w:rPr>
        <w:t>The consultant will input the inspection information into the NDDOT inspection application (</w:t>
      </w:r>
      <w:proofErr w:type="spellStart"/>
      <w:r w:rsidRPr="00E617ED">
        <w:rPr>
          <w:rFonts w:asciiTheme="minorHAnsi" w:hAnsiTheme="minorHAnsi" w:cstheme="minorHAnsi"/>
        </w:rPr>
        <w:t>InspectX</w:t>
      </w:r>
      <w:proofErr w:type="spellEnd"/>
      <w:r w:rsidRPr="00E617ED">
        <w:rPr>
          <w:rFonts w:asciiTheme="minorHAnsi" w:hAnsiTheme="minorHAnsi" w:cstheme="minorHAnsi"/>
        </w:rPr>
        <w:t>).</w:t>
      </w:r>
      <w:r w:rsidR="000B3E5F">
        <w:rPr>
          <w:rFonts w:asciiTheme="minorHAnsi" w:hAnsiTheme="minorHAnsi" w:cstheme="minorHAnsi"/>
        </w:rPr>
        <w:t xml:space="preserve"> The channel profile will also be entered into </w:t>
      </w:r>
      <w:proofErr w:type="spellStart"/>
      <w:r w:rsidR="000B3E5F">
        <w:rPr>
          <w:rFonts w:asciiTheme="minorHAnsi" w:hAnsiTheme="minorHAnsi" w:cstheme="minorHAnsi"/>
        </w:rPr>
        <w:t>InspectX</w:t>
      </w:r>
      <w:proofErr w:type="spellEnd"/>
      <w:r w:rsidR="000B3E5F">
        <w:rPr>
          <w:rFonts w:asciiTheme="minorHAnsi" w:hAnsiTheme="minorHAnsi" w:cstheme="minorHAnsi"/>
        </w:rPr>
        <w:t xml:space="preserve">. </w:t>
      </w:r>
    </w:p>
    <w:p w14:paraId="3A7246E1" w14:textId="77777777" w:rsidR="00E617ED" w:rsidRDefault="005021BA" w:rsidP="00F66453">
      <w:pPr>
        <w:pStyle w:val="1AutoList1"/>
        <w:numPr>
          <w:ilvl w:val="0"/>
          <w:numId w:val="10"/>
        </w:numPr>
        <w:jc w:val="left"/>
        <w:rPr>
          <w:rFonts w:asciiTheme="minorHAnsi" w:hAnsiTheme="minorHAnsi" w:cstheme="minorHAnsi"/>
        </w:rPr>
      </w:pPr>
      <w:r w:rsidRPr="00E617ED">
        <w:rPr>
          <w:rFonts w:asciiTheme="minorHAnsi" w:hAnsiTheme="minorHAnsi" w:cstheme="minorHAnsi"/>
        </w:rPr>
        <w:t>Critical Findings shall be reported to NDDOT Bridge Division using SFN 61791 in accordance with the NDDOT Bridge Inspection Manual.</w:t>
      </w:r>
    </w:p>
    <w:p w14:paraId="77621640" w14:textId="77777777" w:rsidR="00E617ED" w:rsidRDefault="005021BA" w:rsidP="00F66453">
      <w:pPr>
        <w:pStyle w:val="1AutoList1"/>
        <w:numPr>
          <w:ilvl w:val="0"/>
          <w:numId w:val="10"/>
        </w:numPr>
        <w:jc w:val="left"/>
        <w:rPr>
          <w:rFonts w:asciiTheme="minorHAnsi" w:hAnsiTheme="minorHAnsi" w:cstheme="minorHAnsi"/>
        </w:rPr>
      </w:pPr>
      <w:r w:rsidRPr="00E617ED">
        <w:rPr>
          <w:rFonts w:asciiTheme="minorHAnsi" w:hAnsiTheme="minorHAnsi" w:cstheme="minorHAnsi"/>
        </w:rPr>
        <w:t>The Consultant will provide a QC/QA plan meeting the minimum requirements as follows:</w:t>
      </w:r>
    </w:p>
    <w:p w14:paraId="00516467" w14:textId="37454483" w:rsidR="005021BA" w:rsidRPr="00E617ED" w:rsidRDefault="005021BA" w:rsidP="00F66453">
      <w:pPr>
        <w:pStyle w:val="1AutoList1"/>
        <w:numPr>
          <w:ilvl w:val="1"/>
          <w:numId w:val="10"/>
        </w:numPr>
        <w:jc w:val="left"/>
        <w:rPr>
          <w:rFonts w:asciiTheme="minorHAnsi" w:hAnsiTheme="minorHAnsi" w:cstheme="minorHAnsi"/>
        </w:rPr>
      </w:pPr>
      <w:r w:rsidRPr="00E617ED">
        <w:rPr>
          <w:rFonts w:asciiTheme="minorHAnsi" w:hAnsiTheme="minorHAnsi" w:cstheme="minorHAnsi"/>
        </w:rPr>
        <w:t xml:space="preserve">Ensure that all qualified team leaders have the required documents and certificates to substantiate their qualifications.  </w:t>
      </w:r>
    </w:p>
    <w:p w14:paraId="3EAA5B53" w14:textId="77777777" w:rsidR="00E617ED" w:rsidRDefault="00E617ED" w:rsidP="00E617ED">
      <w:pPr>
        <w:pStyle w:val="1AutoList1"/>
        <w:jc w:val="left"/>
        <w:rPr>
          <w:rFonts w:asciiTheme="minorHAnsi" w:hAnsiTheme="minorHAnsi" w:cstheme="minorHAnsi"/>
          <w:i/>
          <w:iCs/>
        </w:rPr>
      </w:pPr>
      <w:r>
        <w:rPr>
          <w:rFonts w:asciiTheme="minorHAnsi" w:hAnsiTheme="minorHAnsi" w:cstheme="minorHAnsi"/>
        </w:rPr>
        <w:tab/>
      </w:r>
      <w:r>
        <w:rPr>
          <w:rFonts w:asciiTheme="minorHAnsi" w:hAnsiTheme="minorHAnsi" w:cstheme="minorHAnsi"/>
        </w:rPr>
        <w:tab/>
      </w:r>
      <w:r w:rsidR="005021BA" w:rsidRPr="00E617ED">
        <w:rPr>
          <w:rFonts w:asciiTheme="minorHAnsi" w:hAnsiTheme="minorHAnsi" w:cstheme="minorHAnsi"/>
          <w:b/>
          <w:bCs/>
          <w:i/>
          <w:iCs/>
        </w:rPr>
        <w:t>Note:</w:t>
      </w:r>
      <w:r w:rsidR="005021BA" w:rsidRPr="00E617ED">
        <w:rPr>
          <w:rFonts w:asciiTheme="minorHAnsi" w:hAnsiTheme="minorHAnsi" w:cstheme="minorHAnsi"/>
          <w:i/>
          <w:iCs/>
        </w:rPr>
        <w:t xml:space="preserve"> Certifications </w:t>
      </w:r>
      <w:r>
        <w:rPr>
          <w:rFonts w:asciiTheme="minorHAnsi" w:hAnsiTheme="minorHAnsi" w:cstheme="minorHAnsi"/>
          <w:i/>
          <w:iCs/>
        </w:rPr>
        <w:t>must</w:t>
      </w:r>
      <w:r w:rsidR="005021BA" w:rsidRPr="00E617ED">
        <w:rPr>
          <w:rFonts w:asciiTheme="minorHAnsi" w:hAnsiTheme="minorHAnsi" w:cstheme="minorHAnsi"/>
          <w:i/>
          <w:iCs/>
        </w:rPr>
        <w:t xml:space="preserve"> be submitted to NDDOT prior to starting inspections.</w:t>
      </w:r>
    </w:p>
    <w:p w14:paraId="4371B4D5" w14:textId="77777777" w:rsidR="00E617ED" w:rsidRDefault="005021BA" w:rsidP="00F66453">
      <w:pPr>
        <w:pStyle w:val="1AutoList1"/>
        <w:numPr>
          <w:ilvl w:val="0"/>
          <w:numId w:val="11"/>
        </w:numPr>
        <w:ind w:left="1440"/>
        <w:jc w:val="left"/>
        <w:rPr>
          <w:rFonts w:asciiTheme="minorHAnsi" w:hAnsiTheme="minorHAnsi" w:cstheme="minorHAnsi"/>
          <w:i/>
          <w:iCs/>
        </w:rPr>
      </w:pPr>
      <w:r w:rsidRPr="005021BA">
        <w:rPr>
          <w:rFonts w:asciiTheme="minorHAnsi" w:hAnsiTheme="minorHAnsi" w:cstheme="minorHAnsi"/>
        </w:rPr>
        <w:t xml:space="preserve">Ensure quality control for all inspection processes, procedures, and reports to meet the requirements of NBIS and NDDOT Inspection Manual. </w:t>
      </w:r>
    </w:p>
    <w:p w14:paraId="15F36D0F" w14:textId="77777777" w:rsidR="00E617ED" w:rsidRDefault="005021BA" w:rsidP="00F66453">
      <w:pPr>
        <w:pStyle w:val="1AutoList1"/>
        <w:numPr>
          <w:ilvl w:val="0"/>
          <w:numId w:val="11"/>
        </w:numPr>
        <w:ind w:left="1440"/>
        <w:jc w:val="left"/>
        <w:rPr>
          <w:rFonts w:asciiTheme="minorHAnsi" w:hAnsiTheme="minorHAnsi" w:cstheme="minorHAnsi"/>
          <w:i/>
          <w:iCs/>
        </w:rPr>
      </w:pPr>
      <w:r w:rsidRPr="00E617ED">
        <w:rPr>
          <w:rFonts w:asciiTheme="minorHAnsi" w:hAnsiTheme="minorHAnsi" w:cstheme="minorHAnsi"/>
        </w:rPr>
        <w:t xml:space="preserve">Ensure independent quality assurance review for the first five (5) inspection reports and 10% of the reports thereafter to ensure that all reports are complete, accurate and consistent.  If the review shows that the Consultant does not adhere to the guidelines and contract requirements, the contract may be terminated, and </w:t>
      </w:r>
      <w:proofErr w:type="gramStart"/>
      <w:r w:rsidRPr="00E617ED">
        <w:rPr>
          <w:rFonts w:asciiTheme="minorHAnsi" w:hAnsiTheme="minorHAnsi" w:cstheme="minorHAnsi"/>
        </w:rPr>
        <w:t>remaining</w:t>
      </w:r>
      <w:proofErr w:type="gramEnd"/>
      <w:r w:rsidRPr="00E617ED">
        <w:rPr>
          <w:rFonts w:asciiTheme="minorHAnsi" w:hAnsiTheme="minorHAnsi" w:cstheme="minorHAnsi"/>
        </w:rPr>
        <w:t xml:space="preserve"> inspections will not be paid for.</w:t>
      </w:r>
    </w:p>
    <w:p w14:paraId="0E5D4E8D" w14:textId="10D6A7E3" w:rsidR="005021BA" w:rsidRPr="00E617ED" w:rsidRDefault="005021BA" w:rsidP="00F66453">
      <w:pPr>
        <w:pStyle w:val="1AutoList1"/>
        <w:numPr>
          <w:ilvl w:val="0"/>
          <w:numId w:val="11"/>
        </w:numPr>
        <w:ind w:left="1440"/>
        <w:jc w:val="left"/>
        <w:rPr>
          <w:rFonts w:asciiTheme="minorHAnsi" w:hAnsiTheme="minorHAnsi" w:cstheme="minorHAnsi"/>
          <w:i/>
          <w:iCs/>
        </w:rPr>
      </w:pPr>
      <w:r w:rsidRPr="00E617ED">
        <w:rPr>
          <w:rFonts w:asciiTheme="minorHAnsi" w:hAnsiTheme="minorHAnsi" w:cstheme="minorHAnsi"/>
        </w:rPr>
        <w:t xml:space="preserve">The QC/QA plan must include persons, responsibilities, checklists, proposed submittals and reviews, and DOT response timelines (2 weeks minimum) for final review and approval. </w:t>
      </w:r>
    </w:p>
    <w:p w14:paraId="5838E74B" w14:textId="77777777" w:rsidR="00236D52" w:rsidRPr="00A9246D" w:rsidRDefault="00236D52" w:rsidP="00236D52">
      <w:pPr>
        <w:pStyle w:val="1AutoList1"/>
        <w:tabs>
          <w:tab w:val="clear" w:pos="720"/>
        </w:tabs>
        <w:jc w:val="left"/>
        <w:rPr>
          <w:rFonts w:asciiTheme="minorHAnsi" w:hAnsiTheme="minorHAnsi" w:cstheme="minorHAnsi"/>
          <w:highlight w:val="yellow"/>
        </w:rPr>
      </w:pPr>
    </w:p>
    <w:p w14:paraId="0E9580B7" w14:textId="3A293ED6" w:rsidR="005021BA" w:rsidRPr="005021BA" w:rsidRDefault="005021BA" w:rsidP="000A5B59">
      <w:pPr>
        <w:pStyle w:val="1AutoList1"/>
        <w:jc w:val="left"/>
        <w:rPr>
          <w:rFonts w:asciiTheme="minorHAnsi" w:hAnsiTheme="minorHAnsi" w:cstheme="minorHAnsi"/>
          <w:b/>
          <w:bCs/>
        </w:rPr>
      </w:pPr>
      <w:r w:rsidRPr="00F938A9">
        <w:rPr>
          <w:rFonts w:asciiTheme="minorHAnsi" w:hAnsiTheme="minorHAnsi" w:cstheme="minorHAnsi"/>
          <w:b/>
          <w:bCs/>
        </w:rPr>
        <w:t>ADDITIONAL WORK REQUESTS</w:t>
      </w:r>
    </w:p>
    <w:p w14:paraId="4062CA20" w14:textId="6E24ED06" w:rsidR="005021BA" w:rsidRPr="005021BA" w:rsidRDefault="005021BA" w:rsidP="000A5B59">
      <w:pPr>
        <w:pStyle w:val="1AutoList1"/>
        <w:ind w:left="0" w:firstLine="0"/>
        <w:jc w:val="left"/>
        <w:rPr>
          <w:rFonts w:asciiTheme="minorHAnsi" w:hAnsiTheme="minorHAnsi" w:cstheme="minorHAnsi"/>
        </w:rPr>
      </w:pPr>
      <w:r w:rsidRPr="005021BA">
        <w:rPr>
          <w:rFonts w:asciiTheme="minorHAnsi" w:hAnsiTheme="minorHAnsi" w:cstheme="minorHAnsi"/>
        </w:rPr>
        <w:t>If approved by</w:t>
      </w:r>
      <w:r w:rsidR="000A5B59">
        <w:rPr>
          <w:rFonts w:asciiTheme="minorHAnsi" w:hAnsiTheme="minorHAnsi" w:cstheme="minorHAnsi"/>
        </w:rPr>
        <w:t xml:space="preserve"> the</w:t>
      </w:r>
      <w:r w:rsidRPr="005021BA">
        <w:rPr>
          <w:rFonts w:asciiTheme="minorHAnsi" w:hAnsiTheme="minorHAnsi" w:cstheme="minorHAnsi"/>
        </w:rPr>
        <w:t xml:space="preserve"> </w:t>
      </w:r>
      <w:r w:rsidRPr="000A5B59">
        <w:rPr>
          <w:rFonts w:asciiTheme="minorHAnsi" w:hAnsiTheme="minorHAnsi" w:cstheme="minorHAnsi"/>
        </w:rPr>
        <w:t xml:space="preserve">NDDOT, </w:t>
      </w:r>
      <w:r w:rsidR="000A5B59" w:rsidRPr="000A5B59">
        <w:rPr>
          <w:rFonts w:asciiTheme="minorHAnsi" w:hAnsiTheme="minorHAnsi" w:cstheme="minorHAnsi"/>
        </w:rPr>
        <w:t>project work items may be added or removed from the contract by work authorization or supplement agreement.</w:t>
      </w:r>
      <w:r w:rsidR="000A5B59">
        <w:rPr>
          <w:rFonts w:asciiTheme="minorHAnsi" w:hAnsiTheme="minorHAnsi" w:cstheme="minorHAnsi"/>
        </w:rPr>
        <w:t xml:space="preserve"> Examples of additional work items that may be added to </w:t>
      </w:r>
      <w:r w:rsidR="00F66453">
        <w:rPr>
          <w:rFonts w:asciiTheme="minorHAnsi" w:hAnsiTheme="minorHAnsi" w:cstheme="minorHAnsi"/>
        </w:rPr>
        <w:t>the contract following</w:t>
      </w:r>
      <w:r w:rsidR="000A5B59">
        <w:rPr>
          <w:rFonts w:asciiTheme="minorHAnsi" w:hAnsiTheme="minorHAnsi" w:cstheme="minorHAnsi"/>
        </w:rPr>
        <w:t xml:space="preserve"> this RFP are:</w:t>
      </w:r>
    </w:p>
    <w:p w14:paraId="28F0FBED" w14:textId="77777777" w:rsidR="005021BA" w:rsidRPr="005021BA" w:rsidRDefault="005021BA" w:rsidP="000A5B59">
      <w:pPr>
        <w:pStyle w:val="1AutoList1"/>
        <w:jc w:val="left"/>
        <w:rPr>
          <w:rFonts w:asciiTheme="minorHAnsi" w:hAnsiTheme="minorHAnsi" w:cstheme="minorHAnsi"/>
        </w:rPr>
      </w:pPr>
    </w:p>
    <w:p w14:paraId="3FFD85D2" w14:textId="04B9391D" w:rsidR="005021BA" w:rsidRPr="00FD558E" w:rsidRDefault="005021BA" w:rsidP="000A5B59">
      <w:pPr>
        <w:pStyle w:val="1AutoList1"/>
        <w:jc w:val="left"/>
        <w:rPr>
          <w:rFonts w:asciiTheme="minorHAnsi" w:hAnsiTheme="minorHAnsi" w:cstheme="minorHAnsi"/>
          <w:u w:val="single"/>
        </w:rPr>
      </w:pPr>
      <w:r w:rsidRPr="00FD558E">
        <w:rPr>
          <w:rFonts w:asciiTheme="minorHAnsi" w:hAnsiTheme="minorHAnsi" w:cstheme="minorHAnsi"/>
          <w:u w:val="single"/>
        </w:rPr>
        <w:t>MOBILIZATION</w:t>
      </w:r>
    </w:p>
    <w:p w14:paraId="2FE419B3" w14:textId="4A42F585" w:rsidR="005021BA" w:rsidRPr="005021BA" w:rsidRDefault="005021BA" w:rsidP="000A5B59">
      <w:pPr>
        <w:pStyle w:val="1AutoList1"/>
        <w:ind w:left="0" w:firstLine="0"/>
        <w:jc w:val="left"/>
        <w:rPr>
          <w:rFonts w:asciiTheme="minorHAnsi" w:hAnsiTheme="minorHAnsi" w:cstheme="minorHAnsi"/>
        </w:rPr>
      </w:pPr>
      <w:r w:rsidRPr="005021BA">
        <w:rPr>
          <w:rFonts w:asciiTheme="minorHAnsi" w:hAnsiTheme="minorHAnsi" w:cstheme="minorHAnsi"/>
        </w:rPr>
        <w:t>This is intended to cover additional mobilization costs to return to a bridge and complete an inspection due to unforeseen circumstances such as unusually high water or flooding. If the procedure is not followed in the “NDDOT Bridge Inspection Manual”, no payment will be made.</w:t>
      </w:r>
    </w:p>
    <w:p w14:paraId="5CBAB92C" w14:textId="77777777" w:rsidR="005021BA" w:rsidRPr="005021BA" w:rsidRDefault="005021BA" w:rsidP="000A5B59">
      <w:pPr>
        <w:pStyle w:val="1AutoList1"/>
        <w:jc w:val="left"/>
        <w:rPr>
          <w:rFonts w:asciiTheme="minorHAnsi" w:hAnsiTheme="minorHAnsi" w:cstheme="minorHAnsi"/>
        </w:rPr>
      </w:pPr>
    </w:p>
    <w:p w14:paraId="2D8028E8" w14:textId="19EAEA1E" w:rsidR="00FD558E" w:rsidRPr="00FD558E" w:rsidRDefault="00FD558E" w:rsidP="000A5B59">
      <w:pPr>
        <w:pStyle w:val="1AutoList1"/>
        <w:jc w:val="left"/>
        <w:rPr>
          <w:rFonts w:asciiTheme="minorHAnsi" w:hAnsiTheme="minorHAnsi" w:cstheme="minorHAnsi"/>
          <w:u w:val="single"/>
        </w:rPr>
      </w:pPr>
      <w:r w:rsidRPr="00FD558E">
        <w:rPr>
          <w:rFonts w:asciiTheme="minorHAnsi" w:hAnsiTheme="minorHAnsi" w:cstheme="minorHAnsi"/>
          <w:u w:val="single"/>
        </w:rPr>
        <w:t>UNDERWATER</w:t>
      </w:r>
      <w:r w:rsidR="005021BA" w:rsidRPr="00FD558E">
        <w:rPr>
          <w:rFonts w:asciiTheme="minorHAnsi" w:hAnsiTheme="minorHAnsi" w:cstheme="minorHAnsi"/>
          <w:u w:val="single"/>
        </w:rPr>
        <w:t xml:space="preserve"> INSPECTIONS</w:t>
      </w:r>
    </w:p>
    <w:p w14:paraId="40AE1D6B" w14:textId="5B734707" w:rsidR="005021BA" w:rsidRPr="005021BA" w:rsidRDefault="005021BA" w:rsidP="000A5B59">
      <w:pPr>
        <w:pStyle w:val="1AutoList1"/>
        <w:ind w:left="0" w:firstLine="0"/>
        <w:jc w:val="left"/>
        <w:rPr>
          <w:rFonts w:asciiTheme="minorHAnsi" w:hAnsiTheme="minorHAnsi" w:cstheme="minorHAnsi"/>
        </w:rPr>
      </w:pPr>
      <w:r w:rsidRPr="005021BA">
        <w:rPr>
          <w:rFonts w:asciiTheme="minorHAnsi" w:hAnsiTheme="minorHAnsi" w:cstheme="minorHAnsi"/>
        </w:rPr>
        <w:t xml:space="preserve">Additional underwater inspections may be required for bridges that are not listed in the scope of work. The NDDOT reserves the right to add additional inspections to </w:t>
      </w:r>
      <w:r w:rsidRPr="005021BA">
        <w:rPr>
          <w:rFonts w:asciiTheme="minorHAnsi" w:hAnsiTheme="minorHAnsi" w:cstheme="minorHAnsi"/>
        </w:rPr>
        <w:lastRenderedPageBreak/>
        <w:t xml:space="preserve">the contract at the LSUM agreed upon price, including add-ons, for underwater inspections in the contract.  </w:t>
      </w:r>
    </w:p>
    <w:p w14:paraId="3B66AB88" w14:textId="77777777" w:rsidR="00FD558E" w:rsidRDefault="00FD558E" w:rsidP="000A5B59">
      <w:pPr>
        <w:pStyle w:val="1AutoList1"/>
        <w:jc w:val="left"/>
        <w:rPr>
          <w:rFonts w:asciiTheme="minorHAnsi" w:hAnsiTheme="minorHAnsi" w:cstheme="minorHAnsi"/>
        </w:rPr>
      </w:pPr>
    </w:p>
    <w:p w14:paraId="72AB6721" w14:textId="3E410393" w:rsidR="005021BA" w:rsidRPr="00E617ED" w:rsidRDefault="005021BA" w:rsidP="000A5B59">
      <w:pPr>
        <w:pStyle w:val="1AutoList1"/>
        <w:jc w:val="left"/>
        <w:rPr>
          <w:rFonts w:asciiTheme="minorHAnsi" w:hAnsiTheme="minorHAnsi" w:cstheme="minorHAnsi"/>
          <w:u w:val="single"/>
        </w:rPr>
      </w:pPr>
      <w:r w:rsidRPr="00E617ED">
        <w:rPr>
          <w:rFonts w:asciiTheme="minorHAnsi" w:hAnsiTheme="minorHAnsi" w:cstheme="minorHAnsi"/>
          <w:u w:val="single"/>
        </w:rPr>
        <w:t>NONDESTRUCTIVE TESTING SERVICES</w:t>
      </w:r>
    </w:p>
    <w:p w14:paraId="203FD7AC" w14:textId="5E609B35" w:rsidR="005021BA" w:rsidRPr="005021BA" w:rsidRDefault="005021BA" w:rsidP="000A5B59">
      <w:pPr>
        <w:pStyle w:val="1AutoList1"/>
        <w:tabs>
          <w:tab w:val="clear" w:pos="720"/>
        </w:tabs>
        <w:ind w:left="0" w:firstLine="0"/>
        <w:jc w:val="left"/>
        <w:rPr>
          <w:rFonts w:asciiTheme="minorHAnsi" w:hAnsiTheme="minorHAnsi" w:cstheme="minorHAnsi"/>
        </w:rPr>
      </w:pPr>
      <w:r w:rsidRPr="005021BA">
        <w:rPr>
          <w:rFonts w:asciiTheme="minorHAnsi" w:hAnsiTheme="minorHAnsi" w:cstheme="minorHAnsi"/>
        </w:rPr>
        <w:t xml:space="preserve">Additional nondestructive testing (NDT) services may be required when deemed necessary during </w:t>
      </w:r>
      <w:proofErr w:type="gramStart"/>
      <w:r w:rsidRPr="005021BA">
        <w:rPr>
          <w:rFonts w:asciiTheme="minorHAnsi" w:hAnsiTheme="minorHAnsi" w:cstheme="minorHAnsi"/>
        </w:rPr>
        <w:t>a</w:t>
      </w:r>
      <w:proofErr w:type="gramEnd"/>
      <w:r w:rsidRPr="005021BA">
        <w:rPr>
          <w:rFonts w:asciiTheme="minorHAnsi" w:hAnsiTheme="minorHAnsi" w:cstheme="minorHAnsi"/>
        </w:rPr>
        <w:t xml:space="preserve"> underwater inspection. The </w:t>
      </w:r>
      <w:r w:rsidR="000A5B59">
        <w:rPr>
          <w:rFonts w:asciiTheme="minorHAnsi" w:hAnsiTheme="minorHAnsi" w:cstheme="minorHAnsi"/>
        </w:rPr>
        <w:t>c</w:t>
      </w:r>
      <w:r w:rsidRPr="005021BA">
        <w:rPr>
          <w:rFonts w:asciiTheme="minorHAnsi" w:hAnsiTheme="minorHAnsi" w:cstheme="minorHAnsi"/>
        </w:rPr>
        <w:t xml:space="preserve">onsultant shall provide a recommendation with justification and documentation of the proposed work for each bridge for approval by the NDDOT Bridge Division before proceeding. </w:t>
      </w:r>
    </w:p>
    <w:p w14:paraId="41987AFE" w14:textId="77777777" w:rsidR="00F66453" w:rsidRDefault="00F66453" w:rsidP="005021BA">
      <w:pPr>
        <w:pStyle w:val="1AutoList1"/>
        <w:tabs>
          <w:tab w:val="clear" w:pos="720"/>
        </w:tabs>
        <w:ind w:left="0" w:firstLine="0"/>
        <w:jc w:val="left"/>
        <w:rPr>
          <w:rFonts w:asciiTheme="minorHAnsi" w:hAnsiTheme="minorHAnsi" w:cstheme="minorHAnsi"/>
          <w:b/>
          <w:bCs/>
        </w:rPr>
      </w:pPr>
    </w:p>
    <w:p w14:paraId="7AFAB7AB" w14:textId="01F57BBC" w:rsidR="00BD7DED" w:rsidRPr="00753D15" w:rsidRDefault="00BD7DED" w:rsidP="005021BA">
      <w:pPr>
        <w:pStyle w:val="1AutoList1"/>
        <w:tabs>
          <w:tab w:val="clear" w:pos="720"/>
        </w:tabs>
        <w:ind w:left="0" w:firstLine="0"/>
        <w:jc w:val="left"/>
        <w:rPr>
          <w:rFonts w:asciiTheme="minorHAnsi" w:hAnsiTheme="minorHAnsi" w:cstheme="minorHAnsi"/>
          <w:b/>
          <w:bCs/>
        </w:rPr>
      </w:pPr>
      <w:r w:rsidRPr="00753D15">
        <w:rPr>
          <w:rFonts w:asciiTheme="minorHAnsi" w:hAnsiTheme="minorHAnsi" w:cstheme="minorHAnsi"/>
          <w:b/>
          <w:bCs/>
        </w:rPr>
        <w:t>PROJECT SUBMITTALS</w:t>
      </w:r>
    </w:p>
    <w:p w14:paraId="62916B05" w14:textId="059AC48E" w:rsidR="00BD7DED" w:rsidRPr="00753D15" w:rsidRDefault="00BD7DED" w:rsidP="007D02A5">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r w:rsidRPr="00753D15">
        <w:rPr>
          <w:rFonts w:asciiTheme="minorHAnsi" w:hAnsiTheme="minorHAnsi" w:cstheme="minorHAnsi"/>
        </w:rPr>
        <w:t xml:space="preserve">All design and project data will become the property of the NDDOT upon completion of the final submittal. All project information will be </w:t>
      </w:r>
      <w:r w:rsidRPr="00753D15">
        <w:rPr>
          <w:rFonts w:asciiTheme="minorHAnsi" w:hAnsiTheme="minorHAnsi" w:cstheme="minorHAnsi"/>
          <w:b/>
          <w:bCs/>
        </w:rPr>
        <w:t>generated</w:t>
      </w:r>
      <w:r w:rsidRPr="00753D15">
        <w:rPr>
          <w:rFonts w:asciiTheme="minorHAnsi" w:hAnsiTheme="minorHAnsi" w:cstheme="minorHAnsi"/>
        </w:rPr>
        <w:t xml:space="preserve"> in the following formats and standards:</w:t>
      </w:r>
    </w:p>
    <w:bookmarkEnd w:id="4"/>
    <w:p w14:paraId="0A1108D1" w14:textId="77777777" w:rsidR="00F938A9" w:rsidRPr="00950180" w:rsidRDefault="00F938A9" w:rsidP="00F938A9">
      <w:pPr>
        <w:rPr>
          <w:rFonts w:cstheme="minorHAnsi"/>
          <w:sz w:val="24"/>
          <w:szCs w:val="24"/>
        </w:rPr>
      </w:pPr>
      <w:r w:rsidRPr="00950180">
        <w:rPr>
          <w:rFonts w:cstheme="minorHAnsi"/>
          <w:sz w:val="24"/>
          <w:szCs w:val="24"/>
        </w:rPr>
        <w:t>•</w:t>
      </w:r>
      <w:r w:rsidRPr="00950180">
        <w:rPr>
          <w:rFonts w:cstheme="minorHAnsi"/>
          <w:sz w:val="24"/>
          <w:szCs w:val="24"/>
        </w:rPr>
        <w:tab/>
        <w:t>MS Word and MS Excel</w:t>
      </w:r>
    </w:p>
    <w:p w14:paraId="4A8BFE2F" w14:textId="77777777" w:rsidR="00F938A9" w:rsidRPr="002E0F92" w:rsidRDefault="00F938A9" w:rsidP="00F938A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r w:rsidRPr="002E0F92">
        <w:rPr>
          <w:rFonts w:asciiTheme="minorHAnsi" w:hAnsiTheme="minorHAnsi" w:cstheme="minorHAnsi"/>
        </w:rPr>
        <w:t xml:space="preserve">MicroStation </w:t>
      </w:r>
      <w:r>
        <w:rPr>
          <w:rFonts w:asciiTheme="minorHAnsi" w:hAnsiTheme="minorHAnsi" w:cstheme="minorHAnsi"/>
        </w:rPr>
        <w:t>23.00.02.71</w:t>
      </w:r>
    </w:p>
    <w:p w14:paraId="77A33D1E" w14:textId="77777777" w:rsidR="00F938A9" w:rsidRPr="006A0992" w:rsidRDefault="00F938A9" w:rsidP="00F938A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proofErr w:type="spellStart"/>
      <w:r w:rsidRPr="002E0F92">
        <w:rPr>
          <w:rFonts w:asciiTheme="minorHAnsi" w:hAnsiTheme="minorHAnsi" w:cstheme="minorHAnsi"/>
        </w:rPr>
        <w:t>OpenRoads</w:t>
      </w:r>
      <w:proofErr w:type="spellEnd"/>
      <w:r w:rsidRPr="002E0F92">
        <w:rPr>
          <w:rFonts w:asciiTheme="minorHAnsi" w:hAnsiTheme="minorHAnsi" w:cstheme="minorHAnsi"/>
        </w:rPr>
        <w:t xml:space="preserve"> Designer </w:t>
      </w:r>
      <w:r>
        <w:rPr>
          <w:rFonts w:asciiTheme="minorHAnsi" w:hAnsiTheme="minorHAnsi" w:cstheme="minorHAnsi"/>
        </w:rPr>
        <w:t>23.00.0.11</w:t>
      </w:r>
      <w:r w:rsidRPr="002E0F92">
        <w:rPr>
          <w:rFonts w:asciiTheme="minorHAnsi" w:hAnsiTheme="minorHAnsi" w:cstheme="minorHAnsi"/>
        </w:rPr>
        <w:t xml:space="preserve"> </w:t>
      </w:r>
    </w:p>
    <w:p w14:paraId="4C6CA541" w14:textId="77777777" w:rsidR="00F938A9" w:rsidRPr="00950180" w:rsidRDefault="00F938A9" w:rsidP="00F938A9">
      <w:pPr>
        <w:rPr>
          <w:rFonts w:cstheme="minorHAnsi"/>
          <w:sz w:val="24"/>
          <w:szCs w:val="24"/>
        </w:rPr>
      </w:pPr>
      <w:r w:rsidRPr="00950180">
        <w:rPr>
          <w:rFonts w:cstheme="minorHAnsi"/>
          <w:sz w:val="24"/>
          <w:szCs w:val="24"/>
        </w:rPr>
        <w:t>•</w:t>
      </w:r>
      <w:r w:rsidRPr="00950180">
        <w:rPr>
          <w:rFonts w:cstheme="minorHAnsi"/>
          <w:sz w:val="24"/>
          <w:szCs w:val="24"/>
        </w:rPr>
        <w:tab/>
        <w:t>NDDOT CADD Manual</w:t>
      </w:r>
    </w:p>
    <w:p w14:paraId="7F0C841A" w14:textId="77777777" w:rsidR="00F938A9" w:rsidRPr="00950180" w:rsidRDefault="00F938A9" w:rsidP="00F938A9">
      <w:pPr>
        <w:rPr>
          <w:rFonts w:cstheme="minorHAnsi"/>
          <w:sz w:val="24"/>
          <w:szCs w:val="24"/>
        </w:rPr>
      </w:pPr>
      <w:r w:rsidRPr="00950180">
        <w:rPr>
          <w:rFonts w:cstheme="minorHAnsi"/>
          <w:sz w:val="24"/>
          <w:szCs w:val="24"/>
        </w:rPr>
        <w:t>•</w:t>
      </w:r>
      <w:r w:rsidRPr="00950180">
        <w:rPr>
          <w:rFonts w:cstheme="minorHAnsi"/>
          <w:sz w:val="24"/>
          <w:szCs w:val="24"/>
        </w:rPr>
        <w:tab/>
        <w:t>Microsoft “Project”</w:t>
      </w:r>
    </w:p>
    <w:p w14:paraId="1E34E351" w14:textId="77777777" w:rsidR="00F938A9" w:rsidRPr="00950180" w:rsidRDefault="00F938A9" w:rsidP="00F938A9">
      <w:pPr>
        <w:rPr>
          <w:rFonts w:cstheme="minorHAnsi"/>
          <w:sz w:val="24"/>
          <w:szCs w:val="24"/>
        </w:rPr>
      </w:pPr>
      <w:r w:rsidRPr="00950180">
        <w:rPr>
          <w:rFonts w:cstheme="minorHAnsi"/>
          <w:sz w:val="24"/>
          <w:szCs w:val="24"/>
        </w:rPr>
        <w:t>•</w:t>
      </w:r>
      <w:r w:rsidRPr="00950180">
        <w:rPr>
          <w:rFonts w:cstheme="minorHAnsi"/>
          <w:sz w:val="24"/>
          <w:szCs w:val="24"/>
        </w:rPr>
        <w:tab/>
        <w:t>NDDOT Consultant Services Manual Chapter 19</w:t>
      </w:r>
    </w:p>
    <w:p w14:paraId="6E01564A" w14:textId="77777777" w:rsidR="00F938A9" w:rsidRPr="00950180" w:rsidRDefault="00F938A9" w:rsidP="00F938A9">
      <w:pPr>
        <w:rPr>
          <w:rFonts w:cstheme="minorHAnsi"/>
          <w:sz w:val="24"/>
          <w:szCs w:val="24"/>
        </w:rPr>
      </w:pPr>
      <w:r w:rsidRPr="00950180">
        <w:rPr>
          <w:rFonts w:cstheme="minorHAnsi"/>
          <w:sz w:val="24"/>
          <w:szCs w:val="24"/>
        </w:rPr>
        <w:t>•</w:t>
      </w:r>
      <w:r w:rsidRPr="00950180">
        <w:rPr>
          <w:rFonts w:cstheme="minorHAnsi"/>
          <w:sz w:val="24"/>
          <w:szCs w:val="24"/>
        </w:rPr>
        <w:tab/>
        <w:t>NDDOT Procedure for Creating Right of Way Plats Manual Chapter 20</w:t>
      </w:r>
    </w:p>
    <w:p w14:paraId="44585A1B" w14:textId="77777777" w:rsidR="00F938A9" w:rsidRPr="00950180" w:rsidRDefault="00F938A9" w:rsidP="00F938A9">
      <w:pPr>
        <w:rPr>
          <w:rFonts w:cstheme="minorHAnsi"/>
          <w:sz w:val="24"/>
          <w:szCs w:val="24"/>
        </w:rPr>
      </w:pPr>
      <w:r w:rsidRPr="00950180">
        <w:rPr>
          <w:rFonts w:cstheme="minorHAnsi"/>
          <w:sz w:val="24"/>
          <w:szCs w:val="24"/>
        </w:rPr>
        <w:t>•</w:t>
      </w:r>
      <w:r w:rsidRPr="00950180">
        <w:rPr>
          <w:rFonts w:cstheme="minorHAnsi"/>
          <w:sz w:val="24"/>
          <w:szCs w:val="24"/>
        </w:rPr>
        <w:tab/>
        <w:t>NDDOT CADD Editing Manual Chapter 21</w:t>
      </w:r>
    </w:p>
    <w:p w14:paraId="0C859627" w14:textId="77777777" w:rsidR="00F938A9" w:rsidRPr="00950180" w:rsidRDefault="00F938A9" w:rsidP="00F938A9">
      <w:pPr>
        <w:rPr>
          <w:rFonts w:cstheme="minorHAnsi"/>
          <w:sz w:val="24"/>
          <w:szCs w:val="24"/>
        </w:rPr>
      </w:pPr>
      <w:r w:rsidRPr="00950180">
        <w:rPr>
          <w:rFonts w:cstheme="minorHAnsi"/>
          <w:sz w:val="24"/>
          <w:szCs w:val="24"/>
        </w:rPr>
        <w:t>•</w:t>
      </w:r>
      <w:r w:rsidRPr="00950180">
        <w:rPr>
          <w:rFonts w:cstheme="minorHAnsi"/>
          <w:sz w:val="24"/>
          <w:szCs w:val="24"/>
        </w:rPr>
        <w:tab/>
        <w:t>NDDOT Data Collection Codes and Procedures</w:t>
      </w:r>
    </w:p>
    <w:p w14:paraId="7BDE0F8F" w14:textId="77777777" w:rsidR="00F938A9" w:rsidRPr="00950180" w:rsidRDefault="00F938A9" w:rsidP="00F938A9">
      <w:pPr>
        <w:rPr>
          <w:rFonts w:cstheme="minorHAnsi"/>
          <w:sz w:val="24"/>
          <w:szCs w:val="24"/>
        </w:rPr>
      </w:pPr>
      <w:r w:rsidRPr="00950180">
        <w:rPr>
          <w:rFonts w:cstheme="minorHAnsi"/>
          <w:sz w:val="24"/>
          <w:szCs w:val="24"/>
        </w:rPr>
        <w:t>•</w:t>
      </w:r>
      <w:r w:rsidRPr="00950180">
        <w:rPr>
          <w:rFonts w:cstheme="minorHAnsi"/>
          <w:sz w:val="24"/>
          <w:szCs w:val="24"/>
        </w:rPr>
        <w:tab/>
        <w:t>NDDOT Design Manual and Plan Preparation Guide Website</w:t>
      </w:r>
    </w:p>
    <w:p w14:paraId="1107E666" w14:textId="77777777" w:rsidR="00F938A9" w:rsidRPr="00950180" w:rsidRDefault="00F938A9" w:rsidP="00F938A9">
      <w:pPr>
        <w:rPr>
          <w:rFonts w:cstheme="minorHAnsi"/>
          <w:sz w:val="24"/>
          <w:szCs w:val="24"/>
        </w:rPr>
      </w:pPr>
      <w:r w:rsidRPr="00950180">
        <w:rPr>
          <w:rFonts w:cstheme="minorHAnsi"/>
          <w:sz w:val="24"/>
          <w:szCs w:val="24"/>
        </w:rPr>
        <w:t>•</w:t>
      </w:r>
      <w:r w:rsidRPr="00950180">
        <w:rPr>
          <w:rFonts w:cstheme="minorHAnsi"/>
          <w:sz w:val="24"/>
          <w:szCs w:val="24"/>
        </w:rPr>
        <w:tab/>
        <w:t>NDDOT Right of Way Manual</w:t>
      </w:r>
    </w:p>
    <w:p w14:paraId="771E9DDC" w14:textId="77777777" w:rsidR="00F938A9" w:rsidRPr="00950180" w:rsidRDefault="00F938A9" w:rsidP="00F938A9">
      <w:pPr>
        <w:rPr>
          <w:rFonts w:cstheme="minorHAnsi"/>
          <w:sz w:val="24"/>
          <w:szCs w:val="24"/>
        </w:rPr>
      </w:pPr>
      <w:r w:rsidRPr="00950180">
        <w:rPr>
          <w:rFonts w:cstheme="minorHAnsi"/>
          <w:sz w:val="24"/>
          <w:szCs w:val="24"/>
        </w:rPr>
        <w:t>•</w:t>
      </w:r>
      <w:r w:rsidRPr="00950180">
        <w:rPr>
          <w:rFonts w:cstheme="minorHAnsi"/>
          <w:sz w:val="24"/>
          <w:szCs w:val="24"/>
        </w:rPr>
        <w:tab/>
        <w:t>Adobe Acrobat (standard or compatible)</w:t>
      </w:r>
    </w:p>
    <w:p w14:paraId="1783362B" w14:textId="77777777" w:rsidR="005021BA" w:rsidRDefault="005021BA" w:rsidP="005021BA">
      <w:pPr>
        <w:rPr>
          <w:rFonts w:asciiTheme="minorHAnsi" w:hAnsiTheme="minorHAnsi" w:cstheme="minorHAnsi"/>
          <w:sz w:val="24"/>
          <w:szCs w:val="24"/>
        </w:rPr>
      </w:pPr>
    </w:p>
    <w:p w14:paraId="7BC90EAD" w14:textId="233A8814" w:rsidR="005021BA" w:rsidRPr="005021BA" w:rsidRDefault="005021BA" w:rsidP="005021BA">
      <w:pPr>
        <w:rPr>
          <w:rFonts w:asciiTheme="minorHAnsi" w:hAnsiTheme="minorHAnsi" w:cstheme="minorHAnsi"/>
          <w:sz w:val="24"/>
          <w:szCs w:val="24"/>
        </w:rPr>
      </w:pPr>
      <w:r w:rsidRPr="005021BA">
        <w:rPr>
          <w:rFonts w:asciiTheme="minorHAnsi" w:hAnsiTheme="minorHAnsi" w:cstheme="minorHAnsi"/>
          <w:sz w:val="24"/>
          <w:szCs w:val="24"/>
        </w:rPr>
        <w:t xml:space="preserve">The consultant will provide inspection reports in the Adobe PDF format and transfer those reports to the NDDOT using the State of North Dakotas Managed File Transfer System (MFT). The consultant will notify the NDDOT Project Manager when reports have been uploaded. </w:t>
      </w:r>
    </w:p>
    <w:p w14:paraId="6B44FAA8" w14:textId="77777777" w:rsidR="005021BA" w:rsidRPr="005021BA" w:rsidRDefault="005021BA" w:rsidP="005021BA">
      <w:pPr>
        <w:rPr>
          <w:rFonts w:asciiTheme="minorHAnsi" w:hAnsiTheme="minorHAnsi" w:cstheme="minorHAnsi"/>
          <w:sz w:val="24"/>
          <w:szCs w:val="24"/>
        </w:rPr>
      </w:pPr>
    </w:p>
    <w:p w14:paraId="032D5332" w14:textId="4ACEA058" w:rsidR="00BD7DED" w:rsidRPr="00753D15" w:rsidRDefault="005021BA" w:rsidP="005021BA">
      <w:pPr>
        <w:rPr>
          <w:rFonts w:asciiTheme="minorHAnsi" w:hAnsiTheme="minorHAnsi" w:cstheme="minorHAnsi"/>
          <w:sz w:val="24"/>
          <w:szCs w:val="24"/>
        </w:rPr>
      </w:pPr>
      <w:r w:rsidRPr="005021BA">
        <w:rPr>
          <w:rFonts w:asciiTheme="minorHAnsi" w:hAnsiTheme="minorHAnsi" w:cstheme="minorHAnsi"/>
          <w:sz w:val="24"/>
          <w:szCs w:val="24"/>
        </w:rPr>
        <w:t xml:space="preserve">The NDDOT will provide </w:t>
      </w:r>
      <w:proofErr w:type="gramStart"/>
      <w:r w:rsidRPr="005021BA">
        <w:rPr>
          <w:rFonts w:asciiTheme="minorHAnsi" w:hAnsiTheme="minorHAnsi" w:cstheme="minorHAnsi"/>
          <w:sz w:val="24"/>
          <w:szCs w:val="24"/>
        </w:rPr>
        <w:t>the consultant</w:t>
      </w:r>
      <w:proofErr w:type="gramEnd"/>
      <w:r w:rsidRPr="005021BA">
        <w:rPr>
          <w:rFonts w:asciiTheme="minorHAnsi" w:hAnsiTheme="minorHAnsi" w:cstheme="minorHAnsi"/>
          <w:sz w:val="24"/>
          <w:szCs w:val="24"/>
        </w:rPr>
        <w:t xml:space="preserve"> access to the NDDOT inspection application (</w:t>
      </w:r>
      <w:proofErr w:type="spellStart"/>
      <w:r w:rsidRPr="005021BA">
        <w:rPr>
          <w:rFonts w:asciiTheme="minorHAnsi" w:hAnsiTheme="minorHAnsi" w:cstheme="minorHAnsi"/>
          <w:sz w:val="24"/>
          <w:szCs w:val="24"/>
        </w:rPr>
        <w:t>inspectX</w:t>
      </w:r>
      <w:proofErr w:type="spellEnd"/>
      <w:r w:rsidRPr="005021BA">
        <w:rPr>
          <w:rFonts w:asciiTheme="minorHAnsi" w:hAnsiTheme="minorHAnsi" w:cstheme="minorHAnsi"/>
          <w:sz w:val="24"/>
          <w:szCs w:val="24"/>
        </w:rPr>
        <w:t>).    Inventory &amp; Inspection Management Platform application.</w:t>
      </w:r>
      <w:r w:rsidR="0060423C">
        <w:rPr>
          <w:rFonts w:asciiTheme="minorHAnsi" w:hAnsiTheme="minorHAnsi" w:cstheme="minorHAnsi"/>
          <w:sz w:val="24"/>
          <w:szCs w:val="24"/>
        </w:rPr>
        <w:t xml:space="preserve"> The consultant is required to enter all inspection information into this application. </w:t>
      </w:r>
    </w:p>
    <w:p w14:paraId="7585A5E7" w14:textId="77777777" w:rsidR="005021BA" w:rsidRDefault="005021BA"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heme="minorHAnsi" w:hAnsiTheme="minorHAnsi" w:cstheme="minorHAnsi"/>
          <w:b/>
          <w:sz w:val="24"/>
          <w:szCs w:val="24"/>
        </w:rPr>
      </w:pPr>
      <w:bookmarkStart w:id="5" w:name="_Hlk115875262"/>
    </w:p>
    <w:p w14:paraId="7CDD483A" w14:textId="4B2C1746" w:rsidR="00BD7DED" w:rsidRPr="00753D15" w:rsidRDefault="00BD7DED"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heme="minorHAnsi" w:hAnsiTheme="minorHAnsi" w:cstheme="minorHAnsi"/>
          <w:b/>
          <w:sz w:val="24"/>
          <w:szCs w:val="24"/>
        </w:rPr>
      </w:pPr>
      <w:r w:rsidRPr="00753D15">
        <w:rPr>
          <w:rFonts w:asciiTheme="minorHAnsi" w:hAnsiTheme="minorHAnsi" w:cstheme="minorHAnsi"/>
          <w:b/>
          <w:sz w:val="24"/>
          <w:szCs w:val="24"/>
        </w:rPr>
        <w:t>PROJECT PROGRESS REPORTS</w:t>
      </w:r>
    </w:p>
    <w:p w14:paraId="4A2FBA96" w14:textId="0F0744CB" w:rsidR="00BD7DED" w:rsidRDefault="00F66453" w:rsidP="00F66453">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F938A9">
        <w:rPr>
          <w:rFonts w:asciiTheme="minorHAnsi" w:hAnsiTheme="minorHAnsi" w:cstheme="minorHAnsi"/>
          <w:bCs/>
          <w:sz w:val="24"/>
          <w:szCs w:val="24"/>
        </w:rPr>
        <w:t xml:space="preserve">A </w:t>
      </w:r>
      <w:r w:rsidR="00C42BA9" w:rsidRPr="00F938A9">
        <w:rPr>
          <w:rFonts w:asciiTheme="minorHAnsi" w:hAnsiTheme="minorHAnsi" w:cstheme="minorHAnsi"/>
          <w:bCs/>
          <w:sz w:val="24"/>
          <w:szCs w:val="24"/>
        </w:rPr>
        <w:t>monthly</w:t>
      </w:r>
      <w:r w:rsidRPr="00F938A9">
        <w:rPr>
          <w:rFonts w:asciiTheme="minorHAnsi" w:hAnsiTheme="minorHAnsi" w:cstheme="minorHAnsi"/>
          <w:bCs/>
          <w:sz w:val="24"/>
          <w:szCs w:val="24"/>
        </w:rPr>
        <w:t xml:space="preserve"> progress report is required.</w:t>
      </w:r>
      <w:r w:rsidRPr="00F66453">
        <w:rPr>
          <w:rFonts w:asciiTheme="minorHAnsi" w:hAnsiTheme="minorHAnsi" w:cstheme="minorHAnsi"/>
          <w:bCs/>
          <w:sz w:val="24"/>
          <w:szCs w:val="24"/>
        </w:rPr>
        <w:t xml:space="preserve"> The report must state the project number, PCN, the reporting period </w:t>
      </w:r>
      <w:proofErr w:type="gramStart"/>
      <w:r w:rsidRPr="00F66453">
        <w:rPr>
          <w:rFonts w:asciiTheme="minorHAnsi" w:hAnsiTheme="minorHAnsi" w:cstheme="minorHAnsi"/>
          <w:bCs/>
          <w:sz w:val="24"/>
          <w:szCs w:val="24"/>
        </w:rPr>
        <w:t>dates, and</w:t>
      </w:r>
      <w:proofErr w:type="gramEnd"/>
      <w:r w:rsidRPr="00F66453">
        <w:rPr>
          <w:rFonts w:asciiTheme="minorHAnsi" w:hAnsiTheme="minorHAnsi" w:cstheme="minorHAnsi"/>
          <w:bCs/>
          <w:sz w:val="24"/>
          <w:szCs w:val="24"/>
        </w:rPr>
        <w:t xml:space="preserve"> be numbered in sequential order. The report will identify the percentage of progress on the contract, describe in detail the work performed by each task, and identify the remaining tasks. The report will identify any activity that is not completed or anticipated not to be completed on time. The report will include the reasons why any date was missed and what actions will be taken to get the project back on schedule.</w:t>
      </w:r>
    </w:p>
    <w:p w14:paraId="534E2460" w14:textId="77777777" w:rsidR="00F66453" w:rsidRPr="00753D15" w:rsidRDefault="00F66453"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heme="minorHAnsi" w:hAnsiTheme="minorHAnsi" w:cstheme="minorHAnsi"/>
          <w:bCs/>
          <w:sz w:val="24"/>
          <w:szCs w:val="24"/>
        </w:rPr>
      </w:pPr>
    </w:p>
    <w:p w14:paraId="2415F2B2" w14:textId="77777777" w:rsidR="00BD7DED" w:rsidRPr="00753D15" w:rsidRDefault="00BD7DED"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753D15">
        <w:rPr>
          <w:rFonts w:asciiTheme="minorHAnsi" w:hAnsiTheme="minorHAnsi" w:cstheme="minorHAnsi"/>
          <w:bCs/>
          <w:sz w:val="24"/>
          <w:szCs w:val="24"/>
        </w:rPr>
        <w:lastRenderedPageBreak/>
        <w:t xml:space="preserve">The report must contain a </w:t>
      </w:r>
      <w:proofErr w:type="gramStart"/>
      <w:r w:rsidRPr="00753D15">
        <w:rPr>
          <w:rFonts w:asciiTheme="minorHAnsi" w:hAnsiTheme="minorHAnsi" w:cstheme="minorHAnsi"/>
          <w:bCs/>
          <w:sz w:val="24"/>
          <w:szCs w:val="24"/>
        </w:rPr>
        <w:t>spreadsheet style</w:t>
      </w:r>
      <w:proofErr w:type="gramEnd"/>
      <w:r w:rsidRPr="00753D15">
        <w:rPr>
          <w:rFonts w:asciiTheme="minorHAnsi" w:hAnsiTheme="minorHAnsi" w:cstheme="minorHAnsi"/>
          <w:bCs/>
          <w:sz w:val="24"/>
          <w:szCs w:val="24"/>
        </w:rPr>
        <w:t xml:space="preserve"> breakdown of activities. For each milestone activity and/or deliverable detail the following:</w:t>
      </w:r>
    </w:p>
    <w:p w14:paraId="790C6735" w14:textId="77777777" w:rsidR="00BD7DED" w:rsidRPr="00753D15" w:rsidRDefault="00BD7DED" w:rsidP="00F66453">
      <w:pPr>
        <w:pStyle w:val="ListParagraph"/>
        <w:numPr>
          <w:ilvl w:val="0"/>
          <w:numId w:val="5"/>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504" w:hanging="144"/>
        <w:rPr>
          <w:rFonts w:asciiTheme="minorHAnsi" w:hAnsiTheme="minorHAnsi" w:cstheme="minorHAnsi"/>
          <w:bCs/>
          <w:sz w:val="24"/>
          <w:szCs w:val="24"/>
        </w:rPr>
      </w:pPr>
      <w:r w:rsidRPr="00753D15">
        <w:rPr>
          <w:rFonts w:asciiTheme="minorHAnsi" w:hAnsiTheme="minorHAnsi" w:cstheme="minorHAnsi"/>
          <w:bCs/>
          <w:sz w:val="24"/>
          <w:szCs w:val="24"/>
        </w:rPr>
        <w:t xml:space="preserve">Project status according to the NDDOT Project Status Report (PSR) reporting Section I-04.02 of the Design Manual </w:t>
      </w:r>
    </w:p>
    <w:p w14:paraId="6BE06692" w14:textId="77777777" w:rsidR="00BD7DED" w:rsidRPr="00753D15" w:rsidRDefault="00BD7DED" w:rsidP="00F66453">
      <w:pPr>
        <w:pStyle w:val="ListParagraph"/>
        <w:numPr>
          <w:ilvl w:val="0"/>
          <w:numId w:val="5"/>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504" w:hanging="144"/>
        <w:rPr>
          <w:rFonts w:asciiTheme="minorHAnsi" w:hAnsiTheme="minorHAnsi" w:cstheme="minorHAnsi"/>
          <w:bCs/>
          <w:sz w:val="24"/>
          <w:szCs w:val="24"/>
        </w:rPr>
      </w:pPr>
      <w:r w:rsidRPr="00753D15">
        <w:rPr>
          <w:rFonts w:asciiTheme="minorHAnsi" w:hAnsiTheme="minorHAnsi" w:cstheme="minorHAnsi"/>
          <w:bCs/>
          <w:sz w:val="24"/>
          <w:szCs w:val="24"/>
        </w:rPr>
        <w:t xml:space="preserve">Percent </w:t>
      </w:r>
      <w:proofErr w:type="gramStart"/>
      <w:r w:rsidRPr="00753D15">
        <w:rPr>
          <w:rFonts w:asciiTheme="minorHAnsi" w:hAnsiTheme="minorHAnsi" w:cstheme="minorHAnsi"/>
          <w:bCs/>
          <w:sz w:val="24"/>
          <w:szCs w:val="24"/>
        </w:rPr>
        <w:t>complete</w:t>
      </w:r>
      <w:proofErr w:type="gramEnd"/>
      <w:r w:rsidRPr="00753D15">
        <w:rPr>
          <w:rFonts w:asciiTheme="minorHAnsi" w:hAnsiTheme="minorHAnsi" w:cstheme="minorHAnsi"/>
          <w:bCs/>
          <w:sz w:val="24"/>
          <w:szCs w:val="24"/>
        </w:rPr>
        <w:t xml:space="preserve"> at the start of reporting period, end of reporting period, and for the next reporting period</w:t>
      </w:r>
    </w:p>
    <w:p w14:paraId="1ACBD4DF" w14:textId="77777777" w:rsidR="00BD7DED" w:rsidRPr="00753D15" w:rsidRDefault="00BD7DED" w:rsidP="00F66453">
      <w:pPr>
        <w:pStyle w:val="ListParagraph"/>
        <w:numPr>
          <w:ilvl w:val="0"/>
          <w:numId w:val="5"/>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753D15">
        <w:rPr>
          <w:rFonts w:asciiTheme="minorHAnsi" w:hAnsiTheme="minorHAnsi" w:cstheme="minorHAnsi"/>
          <w:bCs/>
          <w:sz w:val="24"/>
          <w:szCs w:val="24"/>
        </w:rPr>
        <w:t>Projected start date</w:t>
      </w:r>
    </w:p>
    <w:p w14:paraId="18B21CCC" w14:textId="77777777" w:rsidR="00BD7DED" w:rsidRPr="00753D15" w:rsidRDefault="00BD7DED" w:rsidP="00F66453">
      <w:pPr>
        <w:pStyle w:val="ListParagraph"/>
        <w:numPr>
          <w:ilvl w:val="0"/>
          <w:numId w:val="5"/>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753D15">
        <w:rPr>
          <w:rFonts w:asciiTheme="minorHAnsi" w:hAnsiTheme="minorHAnsi" w:cstheme="minorHAnsi"/>
          <w:bCs/>
          <w:sz w:val="24"/>
          <w:szCs w:val="24"/>
        </w:rPr>
        <w:t>NDDOT milestone date</w:t>
      </w:r>
    </w:p>
    <w:p w14:paraId="040770EA" w14:textId="77777777" w:rsidR="00BD7DED" w:rsidRPr="00753D15" w:rsidRDefault="00BD7DED" w:rsidP="00F66453">
      <w:pPr>
        <w:pStyle w:val="ListParagraph"/>
        <w:numPr>
          <w:ilvl w:val="0"/>
          <w:numId w:val="5"/>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753D15">
        <w:rPr>
          <w:rFonts w:asciiTheme="minorHAnsi" w:hAnsiTheme="minorHAnsi" w:cstheme="minorHAnsi"/>
          <w:bCs/>
          <w:sz w:val="24"/>
          <w:szCs w:val="24"/>
        </w:rPr>
        <w:t>Adjusted milestone date (if applicable)</w:t>
      </w:r>
    </w:p>
    <w:p w14:paraId="2C837A54" w14:textId="77777777" w:rsidR="00BD7DED" w:rsidRPr="00753D15" w:rsidRDefault="00BD7DED" w:rsidP="00F66453">
      <w:pPr>
        <w:pStyle w:val="ListParagraph"/>
        <w:numPr>
          <w:ilvl w:val="0"/>
          <w:numId w:val="5"/>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753D15">
        <w:rPr>
          <w:rFonts w:asciiTheme="minorHAnsi" w:hAnsiTheme="minorHAnsi" w:cstheme="minorHAnsi"/>
          <w:bCs/>
          <w:sz w:val="24"/>
          <w:szCs w:val="24"/>
        </w:rPr>
        <w:t>Actual completion date</w:t>
      </w:r>
    </w:p>
    <w:p w14:paraId="4AF8C0A2" w14:textId="77777777" w:rsidR="00BD7DED" w:rsidRPr="00753D15" w:rsidRDefault="00BD7DED" w:rsidP="00F66453">
      <w:pPr>
        <w:pStyle w:val="ListParagraph"/>
        <w:numPr>
          <w:ilvl w:val="0"/>
          <w:numId w:val="5"/>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753D15">
        <w:rPr>
          <w:rFonts w:asciiTheme="minorHAnsi" w:hAnsiTheme="minorHAnsi" w:cstheme="minorHAnsi"/>
          <w:bCs/>
          <w:sz w:val="24"/>
          <w:szCs w:val="24"/>
        </w:rPr>
        <w:t>Explanation of delays for the given activity</w:t>
      </w:r>
    </w:p>
    <w:p w14:paraId="4402D1B4" w14:textId="77777777" w:rsidR="00BD7DED" w:rsidRPr="00753D15" w:rsidRDefault="00BD7DED" w:rsidP="00F66453">
      <w:pPr>
        <w:pStyle w:val="ListParagraph"/>
        <w:numPr>
          <w:ilvl w:val="0"/>
          <w:numId w:val="5"/>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753D15">
        <w:rPr>
          <w:rFonts w:asciiTheme="minorHAnsi" w:hAnsiTheme="minorHAnsi" w:cstheme="minorHAnsi"/>
          <w:bCs/>
          <w:sz w:val="24"/>
          <w:szCs w:val="24"/>
        </w:rPr>
        <w:t>Plan to correct issues and get activity back on track</w:t>
      </w:r>
    </w:p>
    <w:p w14:paraId="3B33D1D7" w14:textId="77777777" w:rsidR="00BD7DED" w:rsidRPr="00753D15" w:rsidRDefault="00BD7DED"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4586567D" w14:textId="77777777" w:rsidR="005021BA" w:rsidRPr="005021BA" w:rsidRDefault="005021BA" w:rsidP="005021BA">
      <w:pPr>
        <w:rPr>
          <w:rFonts w:asciiTheme="minorHAnsi" w:hAnsiTheme="minorHAnsi" w:cstheme="minorHAnsi"/>
          <w:b/>
          <w:bCs/>
          <w:color w:val="010202"/>
          <w:sz w:val="24"/>
          <w:szCs w:val="24"/>
        </w:rPr>
      </w:pPr>
      <w:bookmarkStart w:id="6" w:name="_Hlk115875304"/>
      <w:bookmarkEnd w:id="5"/>
      <w:r w:rsidRPr="005021BA">
        <w:rPr>
          <w:rFonts w:asciiTheme="minorHAnsi" w:hAnsiTheme="minorHAnsi" w:cstheme="minorHAnsi"/>
          <w:b/>
          <w:bCs/>
          <w:color w:val="010202"/>
          <w:sz w:val="24"/>
          <w:szCs w:val="24"/>
        </w:rPr>
        <w:t xml:space="preserve">CONTRACT PAYMENT TERMS </w:t>
      </w:r>
    </w:p>
    <w:p w14:paraId="14DB81F5" w14:textId="77777777" w:rsidR="005021BA" w:rsidRPr="005021BA" w:rsidRDefault="005021BA" w:rsidP="005021BA">
      <w:pPr>
        <w:rPr>
          <w:rFonts w:asciiTheme="minorHAnsi" w:hAnsiTheme="minorHAnsi" w:cstheme="minorHAnsi"/>
          <w:color w:val="010202"/>
          <w:sz w:val="24"/>
          <w:szCs w:val="24"/>
        </w:rPr>
      </w:pPr>
      <w:r w:rsidRPr="005021BA">
        <w:rPr>
          <w:rFonts w:asciiTheme="minorHAnsi" w:hAnsiTheme="minorHAnsi" w:cstheme="minorHAnsi"/>
          <w:color w:val="010202"/>
          <w:sz w:val="24"/>
          <w:szCs w:val="24"/>
        </w:rPr>
        <w:t xml:space="preserve">The “Lump Sum” contract payment terms are intended to provide a basis for determining the fixed costs for each individual bridge. The total LSUM costs, including Add-Ons, for each bridge shall be determined based on cost factors such as size, complexity, and site conditions. </w:t>
      </w:r>
    </w:p>
    <w:p w14:paraId="44155651" w14:textId="77777777" w:rsidR="005021BA" w:rsidRPr="005021BA" w:rsidRDefault="005021BA" w:rsidP="005021BA">
      <w:pPr>
        <w:rPr>
          <w:rFonts w:asciiTheme="minorHAnsi" w:hAnsiTheme="minorHAnsi" w:cstheme="minorHAnsi"/>
          <w:color w:val="010202"/>
          <w:sz w:val="24"/>
          <w:szCs w:val="24"/>
        </w:rPr>
      </w:pPr>
    </w:p>
    <w:p w14:paraId="019D31C1" w14:textId="77777777" w:rsidR="005021BA" w:rsidRPr="00FD558E" w:rsidRDefault="005021BA" w:rsidP="005021BA">
      <w:pPr>
        <w:rPr>
          <w:rFonts w:asciiTheme="minorHAnsi" w:hAnsiTheme="minorHAnsi" w:cstheme="minorHAnsi"/>
          <w:color w:val="010202"/>
          <w:sz w:val="24"/>
          <w:szCs w:val="24"/>
          <w:u w:val="single"/>
        </w:rPr>
      </w:pPr>
      <w:r w:rsidRPr="00FD558E">
        <w:rPr>
          <w:rFonts w:asciiTheme="minorHAnsi" w:hAnsiTheme="minorHAnsi" w:cstheme="minorHAnsi"/>
          <w:color w:val="010202"/>
          <w:sz w:val="24"/>
          <w:szCs w:val="24"/>
          <w:u w:val="single"/>
        </w:rPr>
        <w:t>Lump Sum</w:t>
      </w:r>
    </w:p>
    <w:p w14:paraId="05D6C128" w14:textId="77777777" w:rsidR="005021BA" w:rsidRPr="005021BA" w:rsidRDefault="005021BA" w:rsidP="005021BA">
      <w:pPr>
        <w:rPr>
          <w:rFonts w:asciiTheme="minorHAnsi" w:hAnsiTheme="minorHAnsi" w:cstheme="minorHAnsi"/>
          <w:color w:val="010202"/>
          <w:sz w:val="24"/>
          <w:szCs w:val="24"/>
        </w:rPr>
      </w:pPr>
      <w:r w:rsidRPr="005021BA">
        <w:rPr>
          <w:rFonts w:asciiTheme="minorHAnsi" w:hAnsiTheme="minorHAnsi" w:cstheme="minorHAnsi"/>
          <w:color w:val="010202"/>
          <w:sz w:val="24"/>
          <w:szCs w:val="24"/>
        </w:rPr>
        <w:t xml:space="preserve">This will be a LSUM contract based on a fixed cost for each bridge. Completed inspections shall be invoiced individually for payment upon the completion of </w:t>
      </w:r>
      <w:proofErr w:type="gramStart"/>
      <w:r w:rsidRPr="005021BA">
        <w:rPr>
          <w:rFonts w:asciiTheme="minorHAnsi" w:hAnsiTheme="minorHAnsi" w:cstheme="minorHAnsi"/>
          <w:color w:val="010202"/>
          <w:sz w:val="24"/>
          <w:szCs w:val="24"/>
        </w:rPr>
        <w:t>inspection</w:t>
      </w:r>
      <w:proofErr w:type="gramEnd"/>
      <w:r w:rsidRPr="005021BA">
        <w:rPr>
          <w:rFonts w:asciiTheme="minorHAnsi" w:hAnsiTheme="minorHAnsi" w:cstheme="minorHAnsi"/>
          <w:color w:val="010202"/>
          <w:sz w:val="24"/>
          <w:szCs w:val="24"/>
        </w:rPr>
        <w:t xml:space="preserve"> services required for each bridge. </w:t>
      </w:r>
    </w:p>
    <w:p w14:paraId="1ABCC5AD" w14:textId="77777777" w:rsidR="005021BA" w:rsidRPr="005021BA" w:rsidRDefault="005021BA" w:rsidP="005021BA">
      <w:pPr>
        <w:rPr>
          <w:rFonts w:asciiTheme="minorHAnsi" w:hAnsiTheme="minorHAnsi" w:cstheme="minorHAnsi"/>
          <w:color w:val="010202"/>
          <w:sz w:val="24"/>
          <w:szCs w:val="24"/>
        </w:rPr>
      </w:pPr>
    </w:p>
    <w:p w14:paraId="56F84382" w14:textId="77777777" w:rsidR="005021BA" w:rsidRPr="005021BA" w:rsidRDefault="005021BA" w:rsidP="005021BA">
      <w:pPr>
        <w:rPr>
          <w:rFonts w:asciiTheme="minorHAnsi" w:hAnsiTheme="minorHAnsi" w:cstheme="minorHAnsi"/>
          <w:color w:val="010202"/>
          <w:sz w:val="24"/>
          <w:szCs w:val="24"/>
        </w:rPr>
      </w:pPr>
      <w:r w:rsidRPr="005021BA">
        <w:rPr>
          <w:rFonts w:asciiTheme="minorHAnsi" w:hAnsiTheme="minorHAnsi" w:cstheme="minorHAnsi"/>
          <w:color w:val="010202"/>
          <w:sz w:val="24"/>
          <w:szCs w:val="24"/>
        </w:rPr>
        <w:t>The consultant will bill for inspections based on the LSUM price per bridge when the inspection report is accepted – payment to be 100% (if add-ons are estimated on a bridge, payment will be made only if performed. For example, if a traffic control add-on is estimated, but you were able to perform inspection without a lane closure, no payment for the add-on will be made.</w:t>
      </w:r>
    </w:p>
    <w:p w14:paraId="0D42A972" w14:textId="77777777" w:rsidR="005021BA" w:rsidRPr="005021BA" w:rsidRDefault="005021BA" w:rsidP="005021BA">
      <w:pPr>
        <w:rPr>
          <w:rFonts w:asciiTheme="minorHAnsi" w:hAnsiTheme="minorHAnsi" w:cstheme="minorHAnsi"/>
          <w:color w:val="010202"/>
          <w:sz w:val="24"/>
          <w:szCs w:val="24"/>
        </w:rPr>
      </w:pPr>
    </w:p>
    <w:p w14:paraId="516B3E60" w14:textId="77777777" w:rsidR="005021BA" w:rsidRPr="005021BA" w:rsidRDefault="005021BA" w:rsidP="005021BA">
      <w:pPr>
        <w:rPr>
          <w:rFonts w:asciiTheme="minorHAnsi" w:hAnsiTheme="minorHAnsi" w:cstheme="minorHAnsi"/>
          <w:color w:val="010202"/>
          <w:sz w:val="24"/>
          <w:szCs w:val="24"/>
        </w:rPr>
      </w:pPr>
      <w:r w:rsidRPr="005021BA">
        <w:rPr>
          <w:rFonts w:asciiTheme="minorHAnsi" w:hAnsiTheme="minorHAnsi" w:cstheme="minorHAnsi"/>
          <w:color w:val="010202"/>
          <w:sz w:val="24"/>
          <w:szCs w:val="24"/>
        </w:rPr>
        <w:t>No added cost will be charged for overtime, weekend, or holiday work.</w:t>
      </w:r>
    </w:p>
    <w:p w14:paraId="1A44B90D" w14:textId="77777777" w:rsidR="005021BA" w:rsidRPr="005021BA" w:rsidRDefault="005021BA" w:rsidP="005021BA">
      <w:pPr>
        <w:rPr>
          <w:rFonts w:asciiTheme="minorHAnsi" w:hAnsiTheme="minorHAnsi" w:cstheme="minorHAnsi"/>
          <w:color w:val="010202"/>
          <w:sz w:val="24"/>
          <w:szCs w:val="24"/>
        </w:rPr>
      </w:pPr>
    </w:p>
    <w:p w14:paraId="597BE8D6" w14:textId="77777777" w:rsidR="005021BA" w:rsidRPr="005021BA" w:rsidRDefault="005021BA" w:rsidP="005021BA">
      <w:pPr>
        <w:rPr>
          <w:rFonts w:asciiTheme="minorHAnsi" w:hAnsiTheme="minorHAnsi" w:cstheme="minorHAnsi"/>
          <w:color w:val="010202"/>
          <w:sz w:val="24"/>
          <w:szCs w:val="24"/>
        </w:rPr>
      </w:pPr>
      <w:r w:rsidRPr="005021BA">
        <w:rPr>
          <w:rFonts w:asciiTheme="minorHAnsi" w:hAnsiTheme="minorHAnsi" w:cstheme="minorHAnsi"/>
          <w:color w:val="010202"/>
          <w:sz w:val="24"/>
          <w:szCs w:val="24"/>
        </w:rPr>
        <w:t>Contracts will have a maximum based on the LSUM prices per bridge with some additional contingencies for any additional services, as required.</w:t>
      </w:r>
    </w:p>
    <w:p w14:paraId="01A02DAA" w14:textId="77777777" w:rsidR="005021BA" w:rsidRPr="005021BA" w:rsidRDefault="005021BA" w:rsidP="005021BA">
      <w:pPr>
        <w:rPr>
          <w:rFonts w:asciiTheme="minorHAnsi" w:hAnsiTheme="minorHAnsi" w:cstheme="minorHAnsi"/>
          <w:color w:val="010202"/>
          <w:sz w:val="24"/>
          <w:szCs w:val="24"/>
        </w:rPr>
      </w:pPr>
    </w:p>
    <w:p w14:paraId="79049704" w14:textId="4B8822C5" w:rsidR="005021BA" w:rsidRPr="005021BA" w:rsidRDefault="005021BA" w:rsidP="005021BA">
      <w:pPr>
        <w:rPr>
          <w:rFonts w:asciiTheme="minorHAnsi" w:hAnsiTheme="minorHAnsi" w:cstheme="minorHAnsi"/>
          <w:color w:val="010202"/>
          <w:sz w:val="24"/>
          <w:szCs w:val="24"/>
        </w:rPr>
      </w:pPr>
      <w:r w:rsidRPr="005021BA">
        <w:rPr>
          <w:rFonts w:asciiTheme="minorHAnsi" w:hAnsiTheme="minorHAnsi" w:cstheme="minorHAnsi"/>
          <w:color w:val="010202"/>
          <w:sz w:val="24"/>
          <w:szCs w:val="24"/>
        </w:rPr>
        <w:t>The total LSUM cost per bridge shall include the cost of a</w:t>
      </w:r>
      <w:r w:rsidR="00DF371E">
        <w:rPr>
          <w:rFonts w:asciiTheme="minorHAnsi" w:hAnsiTheme="minorHAnsi" w:cstheme="minorHAnsi"/>
          <w:color w:val="010202"/>
          <w:sz w:val="24"/>
          <w:szCs w:val="24"/>
        </w:rPr>
        <w:t>n</w:t>
      </w:r>
      <w:r w:rsidRPr="005021BA">
        <w:rPr>
          <w:rFonts w:asciiTheme="minorHAnsi" w:hAnsiTheme="minorHAnsi" w:cstheme="minorHAnsi"/>
          <w:color w:val="010202"/>
          <w:sz w:val="24"/>
          <w:szCs w:val="24"/>
        </w:rPr>
        <w:t xml:space="preserve"> inspection plus the applicable LSUM Add-Ons as follows:  </w:t>
      </w:r>
    </w:p>
    <w:p w14:paraId="01DCF109" w14:textId="688AC84B" w:rsidR="005021BA" w:rsidRPr="00FD558E" w:rsidRDefault="005021BA" w:rsidP="00F66453">
      <w:pPr>
        <w:pStyle w:val="ListParagraph"/>
        <w:numPr>
          <w:ilvl w:val="0"/>
          <w:numId w:val="9"/>
        </w:numPr>
        <w:rPr>
          <w:rFonts w:asciiTheme="minorHAnsi" w:hAnsiTheme="minorHAnsi" w:cstheme="minorHAnsi"/>
          <w:color w:val="010202"/>
          <w:sz w:val="24"/>
          <w:szCs w:val="24"/>
        </w:rPr>
      </w:pPr>
      <w:r w:rsidRPr="00FD558E">
        <w:rPr>
          <w:rFonts w:asciiTheme="minorHAnsi" w:hAnsiTheme="minorHAnsi" w:cstheme="minorHAnsi"/>
          <w:color w:val="010202"/>
          <w:sz w:val="24"/>
          <w:szCs w:val="24"/>
        </w:rPr>
        <w:t xml:space="preserve">Traffic Control - Add-On for all necessary traffic control devices required to be in place prior to inspection.  In most cases, limited traffic control will be necessary.  (e.g. traffic cones, “Survey Crew Ahead &amp; Survey Crew” signs). If a lane closure and flagging is necessary to complete the inspection, an Add-On will be paid for each bridge. This will be added to the LSUM amount for each bridge as required. The add </w:t>
      </w:r>
      <w:proofErr w:type="gramStart"/>
      <w:r w:rsidRPr="00FD558E">
        <w:rPr>
          <w:rFonts w:asciiTheme="minorHAnsi" w:hAnsiTheme="minorHAnsi" w:cstheme="minorHAnsi"/>
          <w:color w:val="010202"/>
          <w:sz w:val="24"/>
          <w:szCs w:val="24"/>
        </w:rPr>
        <w:t>on</w:t>
      </w:r>
      <w:proofErr w:type="gramEnd"/>
      <w:r w:rsidRPr="00FD558E">
        <w:rPr>
          <w:rFonts w:asciiTheme="minorHAnsi" w:hAnsiTheme="minorHAnsi" w:cstheme="minorHAnsi"/>
          <w:color w:val="010202"/>
          <w:sz w:val="24"/>
          <w:szCs w:val="24"/>
        </w:rPr>
        <w:t xml:space="preserve"> will be implemented to close a lane or when there is a need for additional traffic control devices beyond advanced warning signs and a flashing light inspection vehicle(s) to complete the inspection.  </w:t>
      </w:r>
    </w:p>
    <w:p w14:paraId="074B2BD4" w14:textId="4C90DB51" w:rsidR="005021BA" w:rsidRDefault="005021BA" w:rsidP="00FD558E">
      <w:pPr>
        <w:ind w:left="720"/>
        <w:rPr>
          <w:rFonts w:asciiTheme="minorHAnsi" w:hAnsiTheme="minorHAnsi" w:cstheme="minorHAnsi"/>
          <w:i/>
          <w:iCs/>
          <w:color w:val="010202"/>
          <w:sz w:val="24"/>
          <w:szCs w:val="24"/>
        </w:rPr>
      </w:pPr>
      <w:r w:rsidRPr="00FD558E">
        <w:rPr>
          <w:rFonts w:asciiTheme="minorHAnsi" w:hAnsiTheme="minorHAnsi" w:cstheme="minorHAnsi"/>
          <w:b/>
          <w:bCs/>
          <w:i/>
          <w:iCs/>
          <w:color w:val="010202"/>
          <w:sz w:val="24"/>
          <w:szCs w:val="24"/>
        </w:rPr>
        <w:lastRenderedPageBreak/>
        <w:t>Note:</w:t>
      </w:r>
      <w:r w:rsidR="00FD558E" w:rsidRPr="00FD558E">
        <w:rPr>
          <w:rFonts w:asciiTheme="minorHAnsi" w:hAnsiTheme="minorHAnsi" w:cstheme="minorHAnsi"/>
          <w:i/>
          <w:iCs/>
          <w:color w:val="010202"/>
          <w:sz w:val="24"/>
          <w:szCs w:val="24"/>
        </w:rPr>
        <w:t xml:space="preserve"> </w:t>
      </w:r>
      <w:r w:rsidRPr="00FD558E">
        <w:rPr>
          <w:rFonts w:asciiTheme="minorHAnsi" w:hAnsiTheme="minorHAnsi" w:cstheme="minorHAnsi"/>
          <w:i/>
          <w:iCs/>
          <w:color w:val="010202"/>
          <w:sz w:val="24"/>
          <w:szCs w:val="24"/>
        </w:rPr>
        <w:t>Paid invoices or other documentation will be required for compensation o</w:t>
      </w:r>
      <w:r w:rsidR="00FD558E">
        <w:rPr>
          <w:rFonts w:asciiTheme="minorHAnsi" w:hAnsiTheme="minorHAnsi" w:cstheme="minorHAnsi"/>
          <w:i/>
          <w:iCs/>
          <w:color w:val="010202"/>
          <w:sz w:val="24"/>
          <w:szCs w:val="24"/>
        </w:rPr>
        <w:t>f Traffic Control</w:t>
      </w:r>
      <w:r w:rsidRPr="00FD558E">
        <w:rPr>
          <w:rFonts w:asciiTheme="minorHAnsi" w:hAnsiTheme="minorHAnsi" w:cstheme="minorHAnsi"/>
          <w:i/>
          <w:iCs/>
          <w:color w:val="010202"/>
          <w:sz w:val="24"/>
          <w:szCs w:val="24"/>
        </w:rPr>
        <w:t xml:space="preserve"> add-on</w:t>
      </w:r>
      <w:r w:rsidR="00FD558E">
        <w:rPr>
          <w:rFonts w:asciiTheme="minorHAnsi" w:hAnsiTheme="minorHAnsi" w:cstheme="minorHAnsi"/>
          <w:i/>
          <w:iCs/>
          <w:color w:val="010202"/>
          <w:sz w:val="24"/>
          <w:szCs w:val="24"/>
        </w:rPr>
        <w:t>s</w:t>
      </w:r>
      <w:r w:rsidRPr="00FD558E">
        <w:rPr>
          <w:rFonts w:asciiTheme="minorHAnsi" w:hAnsiTheme="minorHAnsi" w:cstheme="minorHAnsi"/>
          <w:i/>
          <w:iCs/>
          <w:color w:val="010202"/>
          <w:sz w:val="24"/>
          <w:szCs w:val="24"/>
        </w:rPr>
        <w:t>.  Payment will be based on the LSUM price agreed upon in the contract if traffic control is required.</w:t>
      </w:r>
    </w:p>
    <w:p w14:paraId="6C3A82E6" w14:textId="77777777" w:rsidR="00FD558E" w:rsidRPr="00FD558E" w:rsidRDefault="00FD558E" w:rsidP="00FD558E">
      <w:pPr>
        <w:ind w:left="720"/>
        <w:rPr>
          <w:rFonts w:asciiTheme="minorHAnsi" w:hAnsiTheme="minorHAnsi" w:cstheme="minorHAnsi"/>
          <w:i/>
          <w:iCs/>
          <w:color w:val="010202"/>
          <w:sz w:val="24"/>
          <w:szCs w:val="24"/>
        </w:rPr>
      </w:pPr>
    </w:p>
    <w:p w14:paraId="177371EA" w14:textId="2745DF7A" w:rsidR="00FD558E" w:rsidRDefault="005021BA" w:rsidP="00F66453">
      <w:pPr>
        <w:pStyle w:val="ListParagraph"/>
        <w:numPr>
          <w:ilvl w:val="0"/>
          <w:numId w:val="9"/>
        </w:numPr>
        <w:rPr>
          <w:rFonts w:asciiTheme="minorHAnsi" w:hAnsiTheme="minorHAnsi" w:cstheme="minorHAnsi"/>
          <w:color w:val="010202"/>
          <w:sz w:val="24"/>
          <w:szCs w:val="24"/>
        </w:rPr>
      </w:pPr>
      <w:r w:rsidRPr="00FD558E">
        <w:rPr>
          <w:rFonts w:asciiTheme="minorHAnsi" w:hAnsiTheme="minorHAnsi" w:cstheme="minorHAnsi"/>
          <w:color w:val="010202"/>
          <w:sz w:val="24"/>
          <w:szCs w:val="24"/>
        </w:rPr>
        <w:t xml:space="preserve">Acoustic Imaging – Add-On for bridges identified as requiring the use of </w:t>
      </w:r>
      <w:proofErr w:type="spellStart"/>
      <w:proofErr w:type="gramStart"/>
      <w:r w:rsidRPr="00FD558E">
        <w:rPr>
          <w:rFonts w:asciiTheme="minorHAnsi" w:hAnsiTheme="minorHAnsi" w:cstheme="minorHAnsi"/>
          <w:color w:val="010202"/>
          <w:sz w:val="24"/>
          <w:szCs w:val="24"/>
        </w:rPr>
        <w:t>non traditional</w:t>
      </w:r>
      <w:proofErr w:type="spellEnd"/>
      <w:proofErr w:type="gramEnd"/>
      <w:r w:rsidRPr="00FD558E">
        <w:rPr>
          <w:rFonts w:asciiTheme="minorHAnsi" w:hAnsiTheme="minorHAnsi" w:cstheme="minorHAnsi"/>
          <w:color w:val="010202"/>
          <w:sz w:val="24"/>
          <w:szCs w:val="24"/>
        </w:rPr>
        <w:t xml:space="preserve"> methods to provide imagery of subsurface conditions. This will be added to the LSUM amount for each bridge as required.</w:t>
      </w:r>
    </w:p>
    <w:p w14:paraId="3E9B180C" w14:textId="77777777" w:rsidR="00FD558E" w:rsidRDefault="00FD558E" w:rsidP="00FD558E">
      <w:pPr>
        <w:pStyle w:val="ListParagraph"/>
        <w:rPr>
          <w:rFonts w:asciiTheme="minorHAnsi" w:hAnsiTheme="minorHAnsi" w:cstheme="minorHAnsi"/>
          <w:color w:val="010202"/>
          <w:sz w:val="24"/>
          <w:szCs w:val="24"/>
        </w:rPr>
      </w:pPr>
    </w:p>
    <w:p w14:paraId="36AE8B3A" w14:textId="5EF65E32" w:rsidR="00FD558E" w:rsidRDefault="005021BA" w:rsidP="00F66453">
      <w:pPr>
        <w:pStyle w:val="ListParagraph"/>
        <w:numPr>
          <w:ilvl w:val="0"/>
          <w:numId w:val="9"/>
        </w:numPr>
        <w:rPr>
          <w:rFonts w:asciiTheme="minorHAnsi" w:hAnsiTheme="minorHAnsi" w:cstheme="minorHAnsi"/>
          <w:color w:val="010202"/>
          <w:sz w:val="24"/>
          <w:szCs w:val="24"/>
        </w:rPr>
      </w:pPr>
      <w:r w:rsidRPr="00FD558E">
        <w:rPr>
          <w:rFonts w:asciiTheme="minorHAnsi" w:hAnsiTheme="minorHAnsi" w:cstheme="minorHAnsi"/>
          <w:color w:val="010202"/>
          <w:sz w:val="24"/>
          <w:szCs w:val="24"/>
        </w:rPr>
        <w:t xml:space="preserve">Bathymetric Survey – Add-On for a survey that is in more advance than a traditional channel profile. A survey used to map the underwater topography surrounding the structure. This will be added to the LSUM amount for each bridge as required.   </w:t>
      </w:r>
    </w:p>
    <w:p w14:paraId="2C889C33" w14:textId="77777777" w:rsidR="00FD558E" w:rsidRPr="00FD558E" w:rsidRDefault="00FD558E" w:rsidP="00FD558E">
      <w:pPr>
        <w:rPr>
          <w:rFonts w:asciiTheme="minorHAnsi" w:hAnsiTheme="minorHAnsi" w:cstheme="minorHAnsi"/>
          <w:color w:val="010202"/>
          <w:sz w:val="24"/>
          <w:szCs w:val="24"/>
        </w:rPr>
      </w:pPr>
    </w:p>
    <w:p w14:paraId="1A4AA8E9" w14:textId="4B271DC9" w:rsidR="005021BA" w:rsidRPr="00FD558E" w:rsidRDefault="005021BA" w:rsidP="00F66453">
      <w:pPr>
        <w:pStyle w:val="ListParagraph"/>
        <w:numPr>
          <w:ilvl w:val="0"/>
          <w:numId w:val="9"/>
        </w:numPr>
        <w:rPr>
          <w:rFonts w:asciiTheme="minorHAnsi" w:hAnsiTheme="minorHAnsi" w:cstheme="minorHAnsi"/>
          <w:color w:val="010202"/>
          <w:sz w:val="24"/>
          <w:szCs w:val="24"/>
        </w:rPr>
      </w:pPr>
      <w:r w:rsidRPr="00FD558E">
        <w:rPr>
          <w:rFonts w:asciiTheme="minorHAnsi" w:hAnsiTheme="minorHAnsi" w:cstheme="minorHAnsi"/>
          <w:color w:val="010202"/>
          <w:sz w:val="24"/>
          <w:szCs w:val="24"/>
        </w:rPr>
        <w:t xml:space="preserve">Railroad Crossing – Add-On for bridges that are located within railroad right of way and railroad coordination and requirements are necessary to complete the inspection. This will be added to the LSUM amount for each bridge as required. Intended to be added for insurance, permits, agreements, flagging etc. if needed. If </w:t>
      </w:r>
      <w:proofErr w:type="gramStart"/>
      <w:r w:rsidRPr="00FD558E">
        <w:rPr>
          <w:rFonts w:asciiTheme="minorHAnsi" w:hAnsiTheme="minorHAnsi" w:cstheme="minorHAnsi"/>
          <w:color w:val="010202"/>
          <w:sz w:val="24"/>
          <w:szCs w:val="24"/>
        </w:rPr>
        <w:t>inspection</w:t>
      </w:r>
      <w:proofErr w:type="gramEnd"/>
      <w:r w:rsidRPr="00FD558E">
        <w:rPr>
          <w:rFonts w:asciiTheme="minorHAnsi" w:hAnsiTheme="minorHAnsi" w:cstheme="minorHAnsi"/>
          <w:color w:val="010202"/>
          <w:sz w:val="24"/>
          <w:szCs w:val="24"/>
        </w:rPr>
        <w:t xml:space="preserve"> can be completed without permits, flagging, etc. then no compensation will be provided for the add-on. </w:t>
      </w:r>
    </w:p>
    <w:p w14:paraId="29FBA7F7" w14:textId="1EAA7B2E" w:rsidR="005021BA" w:rsidRPr="00FD558E" w:rsidRDefault="005021BA" w:rsidP="00FD558E">
      <w:pPr>
        <w:ind w:left="720"/>
        <w:rPr>
          <w:rFonts w:asciiTheme="minorHAnsi" w:hAnsiTheme="minorHAnsi" w:cstheme="minorHAnsi"/>
          <w:i/>
          <w:iCs/>
          <w:color w:val="010202"/>
          <w:sz w:val="24"/>
          <w:szCs w:val="24"/>
        </w:rPr>
      </w:pPr>
      <w:r w:rsidRPr="00FD558E">
        <w:rPr>
          <w:rFonts w:asciiTheme="minorHAnsi" w:hAnsiTheme="minorHAnsi" w:cstheme="minorHAnsi"/>
          <w:b/>
          <w:bCs/>
          <w:i/>
          <w:iCs/>
          <w:color w:val="010202"/>
          <w:sz w:val="24"/>
          <w:szCs w:val="24"/>
        </w:rPr>
        <w:t>Note:</w:t>
      </w:r>
      <w:r w:rsidRPr="00FD558E">
        <w:rPr>
          <w:rFonts w:asciiTheme="minorHAnsi" w:hAnsiTheme="minorHAnsi" w:cstheme="minorHAnsi"/>
          <w:i/>
          <w:iCs/>
          <w:color w:val="010202"/>
          <w:sz w:val="24"/>
          <w:szCs w:val="24"/>
        </w:rPr>
        <w:t xml:space="preserve"> Paid invoices or other documentation will be required for compensation of </w:t>
      </w:r>
      <w:r w:rsidR="00FD558E">
        <w:rPr>
          <w:rFonts w:asciiTheme="minorHAnsi" w:hAnsiTheme="minorHAnsi" w:cstheme="minorHAnsi"/>
          <w:i/>
          <w:iCs/>
          <w:color w:val="010202"/>
          <w:sz w:val="24"/>
          <w:szCs w:val="24"/>
        </w:rPr>
        <w:t>Railroad Crossing</w:t>
      </w:r>
      <w:r w:rsidRPr="00FD558E">
        <w:rPr>
          <w:rFonts w:asciiTheme="minorHAnsi" w:hAnsiTheme="minorHAnsi" w:cstheme="minorHAnsi"/>
          <w:i/>
          <w:iCs/>
          <w:color w:val="010202"/>
          <w:sz w:val="24"/>
          <w:szCs w:val="24"/>
        </w:rPr>
        <w:t xml:space="preserve"> add-on</w:t>
      </w:r>
      <w:r w:rsidR="00FD558E">
        <w:rPr>
          <w:rFonts w:asciiTheme="minorHAnsi" w:hAnsiTheme="minorHAnsi" w:cstheme="minorHAnsi"/>
          <w:i/>
          <w:iCs/>
          <w:color w:val="010202"/>
          <w:sz w:val="24"/>
          <w:szCs w:val="24"/>
        </w:rPr>
        <w:t>s</w:t>
      </w:r>
      <w:r w:rsidRPr="00FD558E">
        <w:rPr>
          <w:rFonts w:asciiTheme="minorHAnsi" w:hAnsiTheme="minorHAnsi" w:cstheme="minorHAnsi"/>
          <w:i/>
          <w:iCs/>
          <w:color w:val="010202"/>
          <w:sz w:val="24"/>
          <w:szCs w:val="24"/>
        </w:rPr>
        <w:t>. Payment will be based on the LSUM price agreed upon in the contract if required.</w:t>
      </w:r>
    </w:p>
    <w:p w14:paraId="01F6EF31" w14:textId="77777777" w:rsidR="009213E6" w:rsidRDefault="009213E6" w:rsidP="00BD7DED">
      <w:pPr>
        <w:rPr>
          <w:rFonts w:asciiTheme="minorHAnsi" w:hAnsiTheme="minorHAnsi" w:cstheme="minorHAnsi"/>
          <w:b/>
          <w:bCs/>
          <w:sz w:val="24"/>
          <w:szCs w:val="24"/>
        </w:rPr>
      </w:pPr>
      <w:bookmarkStart w:id="7" w:name="_Hlk115875368"/>
      <w:bookmarkEnd w:id="6"/>
    </w:p>
    <w:p w14:paraId="72F7B0F7" w14:textId="77777777" w:rsidR="00A41244" w:rsidRDefault="00A41244" w:rsidP="00BD7DED">
      <w:pPr>
        <w:rPr>
          <w:rFonts w:asciiTheme="minorHAnsi" w:hAnsiTheme="minorHAnsi" w:cstheme="minorHAnsi"/>
          <w:b/>
          <w:bCs/>
          <w:sz w:val="24"/>
          <w:szCs w:val="24"/>
        </w:rPr>
      </w:pPr>
    </w:p>
    <w:p w14:paraId="420279C5" w14:textId="49E56F98" w:rsidR="00BD7DED" w:rsidRPr="005E0E2F" w:rsidRDefault="00BD7DED" w:rsidP="00BD7DED">
      <w:pPr>
        <w:rPr>
          <w:rFonts w:asciiTheme="minorHAnsi" w:hAnsiTheme="minorHAnsi" w:cstheme="minorHAnsi"/>
          <w:b/>
          <w:bCs/>
          <w:sz w:val="24"/>
          <w:szCs w:val="24"/>
        </w:rPr>
      </w:pPr>
      <w:proofErr w:type="gramStart"/>
      <w:r w:rsidRPr="005E0E2F">
        <w:rPr>
          <w:rFonts w:asciiTheme="minorHAnsi" w:hAnsiTheme="minorHAnsi" w:cstheme="minorHAnsi"/>
          <w:b/>
          <w:bCs/>
          <w:sz w:val="24"/>
          <w:szCs w:val="24"/>
        </w:rPr>
        <w:t>EVALUATION</w:t>
      </w:r>
      <w:proofErr w:type="gramEnd"/>
      <w:r w:rsidRPr="005E0E2F">
        <w:rPr>
          <w:rFonts w:asciiTheme="minorHAnsi" w:hAnsiTheme="minorHAnsi" w:cstheme="minorHAnsi"/>
          <w:b/>
          <w:bCs/>
          <w:sz w:val="24"/>
          <w:szCs w:val="24"/>
        </w:rPr>
        <w:t xml:space="preserve"> </w:t>
      </w:r>
      <w:smartTag w:uri="urn:schemas-microsoft-com:office:smarttags" w:element="stockticker">
        <w:r w:rsidRPr="005E0E2F">
          <w:rPr>
            <w:rFonts w:asciiTheme="minorHAnsi" w:hAnsiTheme="minorHAnsi" w:cstheme="minorHAnsi"/>
            <w:b/>
            <w:bCs/>
            <w:sz w:val="24"/>
            <w:szCs w:val="24"/>
          </w:rPr>
          <w:t>AND</w:t>
        </w:r>
      </w:smartTag>
      <w:r w:rsidRPr="005E0E2F">
        <w:rPr>
          <w:rFonts w:asciiTheme="minorHAnsi" w:hAnsiTheme="minorHAnsi" w:cstheme="minorHAnsi"/>
          <w:b/>
          <w:bCs/>
          <w:sz w:val="24"/>
          <w:szCs w:val="24"/>
        </w:rPr>
        <w:t xml:space="preserve"> SELECTION PROCESS</w:t>
      </w:r>
    </w:p>
    <w:p w14:paraId="74064BDC" w14:textId="77777777" w:rsidR="00BD7DED" w:rsidRPr="005E0E2F" w:rsidRDefault="00BD7DED" w:rsidP="00BD7DED">
      <w:pPr>
        <w:rPr>
          <w:rFonts w:asciiTheme="minorHAnsi" w:hAnsiTheme="minorHAnsi" w:cstheme="minorHAnsi"/>
          <w:sz w:val="24"/>
          <w:szCs w:val="24"/>
        </w:rPr>
      </w:pPr>
      <w:r w:rsidRPr="005E0E2F">
        <w:rPr>
          <w:rFonts w:asciiTheme="minorHAnsi" w:hAnsiTheme="minorHAnsi" w:cstheme="minorHAnsi"/>
          <w:sz w:val="24"/>
          <w:szCs w:val="24"/>
        </w:rPr>
        <w:t>Consultants interested in performing the work must submit one electronic copy in PDF format. The electronic copy must be submitted prior to the date and time listed on the cover of this RFP to be considered. Late proposals will not be considered.</w:t>
      </w:r>
    </w:p>
    <w:p w14:paraId="30993A33" w14:textId="77777777" w:rsidR="00BD7DED" w:rsidRPr="005E0E2F" w:rsidRDefault="00BD7DED" w:rsidP="00BD7DED">
      <w:pPr>
        <w:rPr>
          <w:rFonts w:asciiTheme="minorHAnsi" w:hAnsiTheme="minorHAnsi" w:cstheme="minorHAnsi"/>
          <w:b/>
          <w:bCs/>
          <w:sz w:val="24"/>
          <w:szCs w:val="24"/>
        </w:rPr>
      </w:pPr>
    </w:p>
    <w:p w14:paraId="05FA6A85" w14:textId="05400A51" w:rsidR="00BD7DED" w:rsidRPr="005E0E2F" w:rsidRDefault="00BD7DED" w:rsidP="00BD7DED">
      <w:pPr>
        <w:rPr>
          <w:rFonts w:asciiTheme="minorHAnsi" w:hAnsiTheme="minorHAnsi" w:cstheme="minorHAnsi"/>
          <w:bCs/>
          <w:sz w:val="24"/>
          <w:szCs w:val="24"/>
        </w:rPr>
      </w:pPr>
      <w:r w:rsidRPr="005E0E2F">
        <w:rPr>
          <w:rFonts w:asciiTheme="minorHAnsi" w:hAnsiTheme="minorHAnsi" w:cstheme="minorHAnsi"/>
          <w:b/>
          <w:bCs/>
          <w:sz w:val="24"/>
          <w:szCs w:val="24"/>
        </w:rPr>
        <w:t>Submit proposals by email to</w:t>
      </w:r>
      <w:r w:rsidR="005021BA" w:rsidRPr="005E0E2F">
        <w:rPr>
          <w:rFonts w:asciiTheme="minorHAnsi" w:hAnsiTheme="minorHAnsi" w:cstheme="minorHAnsi"/>
          <w:b/>
          <w:bCs/>
          <w:sz w:val="24"/>
          <w:szCs w:val="24"/>
        </w:rPr>
        <w:t xml:space="preserve"> </w:t>
      </w:r>
      <w:r w:rsidR="00D90768" w:rsidRPr="00D90768">
        <w:rPr>
          <w:rFonts w:asciiTheme="minorHAnsi" w:hAnsiTheme="minorHAnsi" w:cstheme="minorHAnsi"/>
          <w:bCs/>
          <w:sz w:val="24"/>
          <w:szCs w:val="24"/>
        </w:rPr>
        <w:t xml:space="preserve">Chad Taylor </w:t>
      </w:r>
      <w:hyperlink r:id="rId9" w:history="1">
        <w:r w:rsidR="00D90768" w:rsidRPr="00D90768">
          <w:rPr>
            <w:rStyle w:val="Hyperlink"/>
            <w:rFonts w:asciiTheme="minorHAnsi" w:hAnsiTheme="minorHAnsi" w:cstheme="minorHAnsi"/>
            <w:bCs/>
            <w:sz w:val="24"/>
            <w:szCs w:val="24"/>
          </w:rPr>
          <w:t>cataylor@nd.gov</w:t>
        </w:r>
      </w:hyperlink>
      <w:r w:rsidRPr="00D90768">
        <w:rPr>
          <w:rFonts w:asciiTheme="minorHAnsi" w:hAnsiTheme="minorHAnsi" w:cstheme="minorHAnsi"/>
          <w:bCs/>
          <w:sz w:val="24"/>
          <w:szCs w:val="24"/>
        </w:rPr>
        <w:t xml:space="preserve"> with copies to Joy Glasoe </w:t>
      </w:r>
      <w:hyperlink r:id="rId10" w:history="1">
        <w:r w:rsidRPr="00D90768">
          <w:rPr>
            <w:rFonts w:asciiTheme="minorHAnsi" w:hAnsiTheme="minorHAnsi" w:cstheme="minorHAnsi"/>
            <w:bCs/>
            <w:color w:val="0000FF"/>
            <w:sz w:val="24"/>
            <w:szCs w:val="24"/>
            <w:u w:val="single"/>
          </w:rPr>
          <w:t>jglasoe@nd.gov</w:t>
        </w:r>
      </w:hyperlink>
      <w:r w:rsidR="00326BCD" w:rsidRPr="00D90768">
        <w:rPr>
          <w:rFonts w:asciiTheme="minorHAnsi" w:hAnsiTheme="minorHAnsi" w:cstheme="minorHAnsi"/>
          <w:bCs/>
          <w:sz w:val="24"/>
          <w:szCs w:val="24"/>
        </w:rPr>
        <w:t xml:space="preserve"> and</w:t>
      </w:r>
      <w:r w:rsidR="00D90768" w:rsidRPr="00D90768">
        <w:rPr>
          <w:rFonts w:asciiTheme="minorHAnsi" w:hAnsiTheme="minorHAnsi" w:cstheme="minorHAnsi"/>
          <w:bCs/>
          <w:sz w:val="24"/>
          <w:szCs w:val="24"/>
        </w:rPr>
        <w:t xml:space="preserve"> Travis McCloud </w:t>
      </w:r>
      <w:hyperlink r:id="rId11" w:history="1">
        <w:r w:rsidR="00D90768" w:rsidRPr="00D90768">
          <w:rPr>
            <w:rStyle w:val="Hyperlink"/>
            <w:rFonts w:asciiTheme="minorHAnsi" w:hAnsiTheme="minorHAnsi" w:cstheme="minorHAnsi"/>
            <w:bCs/>
            <w:sz w:val="24"/>
            <w:szCs w:val="24"/>
          </w:rPr>
          <w:t>tmccloud@nd.gov</w:t>
        </w:r>
      </w:hyperlink>
      <w:r w:rsidR="00326BCD" w:rsidRPr="00D90768">
        <w:rPr>
          <w:rFonts w:asciiTheme="minorHAnsi" w:hAnsiTheme="minorHAnsi" w:cstheme="minorHAnsi"/>
          <w:bCs/>
          <w:sz w:val="24"/>
          <w:szCs w:val="24"/>
        </w:rPr>
        <w:t>.</w:t>
      </w:r>
      <w:r w:rsidR="00326BCD" w:rsidRPr="005E0E2F">
        <w:rPr>
          <w:rFonts w:asciiTheme="minorHAnsi" w:hAnsiTheme="minorHAnsi" w:cstheme="minorHAnsi"/>
          <w:bCs/>
          <w:sz w:val="24"/>
          <w:szCs w:val="24"/>
        </w:rPr>
        <w:t xml:space="preserve"> </w:t>
      </w:r>
    </w:p>
    <w:p w14:paraId="72D52789" w14:textId="77777777" w:rsidR="00BD7DED" w:rsidRPr="005E0E2F" w:rsidRDefault="00BD7DED" w:rsidP="00BD7DED">
      <w:pPr>
        <w:rPr>
          <w:rFonts w:asciiTheme="minorHAnsi" w:hAnsiTheme="minorHAnsi" w:cstheme="minorHAnsi"/>
          <w:sz w:val="24"/>
          <w:szCs w:val="24"/>
        </w:rPr>
      </w:pPr>
    </w:p>
    <w:p w14:paraId="3F162B31" w14:textId="77777777" w:rsidR="00D90768" w:rsidRPr="00C41B26" w:rsidRDefault="00D90768" w:rsidP="00D90768">
      <w:pPr>
        <w:contextualSpacing/>
        <w:rPr>
          <w:rFonts w:asciiTheme="minorHAnsi" w:hAnsiTheme="minorHAnsi" w:cstheme="minorHAnsi"/>
          <w:bCs/>
          <w:sz w:val="24"/>
          <w:szCs w:val="24"/>
        </w:rPr>
      </w:pPr>
      <w:r w:rsidRPr="00C41B26">
        <w:rPr>
          <w:rFonts w:asciiTheme="minorHAnsi" w:hAnsiTheme="minorHAnsi" w:cstheme="minorHAnsi"/>
          <w:bCs/>
          <w:sz w:val="24"/>
          <w:szCs w:val="24"/>
          <w:u w:val="single"/>
        </w:rPr>
        <w:t>Each proposal must contain a cover letter signed by an authorized officer who can sign contracts for the consultant. Include the email addresses of these individuals</w:t>
      </w:r>
      <w:r w:rsidRPr="00C41B26">
        <w:rPr>
          <w:rFonts w:asciiTheme="minorHAnsi" w:hAnsiTheme="minorHAnsi" w:cstheme="minorHAnsi"/>
          <w:bCs/>
          <w:sz w:val="24"/>
          <w:szCs w:val="24"/>
        </w:rPr>
        <w:t xml:space="preserve">. The pages of the cover letter will not be counted as a part of the pages. </w:t>
      </w:r>
    </w:p>
    <w:p w14:paraId="5083BD62" w14:textId="77777777" w:rsidR="00D90768" w:rsidRPr="006C3AF6" w:rsidRDefault="00D90768" w:rsidP="00D90768">
      <w:pPr>
        <w:ind w:left="720"/>
        <w:rPr>
          <w:rFonts w:asciiTheme="minorHAnsi" w:hAnsiTheme="minorHAnsi" w:cstheme="minorHAnsi"/>
          <w:sz w:val="24"/>
          <w:szCs w:val="24"/>
        </w:rPr>
      </w:pPr>
    </w:p>
    <w:p w14:paraId="6905367C" w14:textId="77777777" w:rsidR="00D90768" w:rsidRPr="006C3AF6" w:rsidRDefault="00D90768" w:rsidP="00D90768">
      <w:pPr>
        <w:rPr>
          <w:rFonts w:asciiTheme="minorHAnsi" w:hAnsiTheme="minorHAnsi" w:cstheme="minorHAnsi"/>
          <w:sz w:val="24"/>
          <w:szCs w:val="24"/>
        </w:rPr>
      </w:pPr>
      <w:r w:rsidRPr="006C3AF6">
        <w:rPr>
          <w:rFonts w:asciiTheme="minorHAnsi" w:hAnsiTheme="minorHAnsi" w:cstheme="minorHAnsi"/>
          <w:sz w:val="24"/>
          <w:szCs w:val="24"/>
        </w:rPr>
        <w:t>The proposal pages must be numbered and must be limited to 5 pages in length.  Proposals that exceed the page length requirement will not be considered. This section should contain your approach and project specific plan.</w:t>
      </w:r>
    </w:p>
    <w:p w14:paraId="080823BE" w14:textId="77777777" w:rsidR="00D90768" w:rsidRPr="006C3AF6" w:rsidRDefault="00D90768" w:rsidP="00D90768">
      <w:pPr>
        <w:pStyle w:val="ListParagraph"/>
        <w:rPr>
          <w:rFonts w:asciiTheme="minorHAnsi" w:hAnsiTheme="minorHAnsi" w:cstheme="minorHAnsi"/>
          <w:sz w:val="24"/>
          <w:szCs w:val="24"/>
        </w:rPr>
      </w:pPr>
    </w:p>
    <w:p w14:paraId="3B4FEAB1" w14:textId="77777777" w:rsidR="00D90768" w:rsidRPr="006C3AF6" w:rsidRDefault="00D90768" w:rsidP="00D90768">
      <w:pPr>
        <w:rPr>
          <w:rFonts w:asciiTheme="minorHAnsi" w:hAnsiTheme="minorHAnsi" w:cstheme="minorHAnsi"/>
          <w:sz w:val="24"/>
          <w:szCs w:val="24"/>
        </w:rPr>
      </w:pPr>
      <w:r w:rsidRPr="006C3AF6">
        <w:rPr>
          <w:rFonts w:asciiTheme="minorHAnsi" w:hAnsiTheme="minorHAnsi" w:cstheme="minorHAnsi"/>
          <w:sz w:val="24"/>
          <w:szCs w:val="24"/>
        </w:rPr>
        <w:t>Include an updated Federal Standard Form 330 if you do not have one on file with CAS.</w:t>
      </w:r>
    </w:p>
    <w:p w14:paraId="03EB6AC3" w14:textId="77777777" w:rsidR="00D90768" w:rsidRPr="006C3AF6" w:rsidRDefault="00D90768" w:rsidP="00D90768">
      <w:pPr>
        <w:ind w:left="720"/>
        <w:rPr>
          <w:rFonts w:asciiTheme="minorHAnsi" w:hAnsiTheme="minorHAnsi" w:cstheme="minorHAnsi"/>
          <w:sz w:val="24"/>
          <w:szCs w:val="24"/>
        </w:rPr>
      </w:pPr>
    </w:p>
    <w:p w14:paraId="796B61E0" w14:textId="77777777" w:rsidR="00D90768" w:rsidRPr="006C3AF6" w:rsidRDefault="00D90768" w:rsidP="00D90768">
      <w:pPr>
        <w:rPr>
          <w:rFonts w:asciiTheme="minorHAnsi" w:hAnsiTheme="minorHAnsi" w:cstheme="minorHAnsi"/>
          <w:sz w:val="24"/>
          <w:szCs w:val="24"/>
        </w:rPr>
      </w:pPr>
      <w:r w:rsidRPr="006C3AF6">
        <w:rPr>
          <w:rFonts w:asciiTheme="minorHAnsi" w:hAnsiTheme="minorHAnsi" w:cstheme="minorHAnsi"/>
          <w:sz w:val="24"/>
          <w:szCs w:val="24"/>
        </w:rPr>
        <w:t>The consultant’s proposal shall include an appendix. The pages in the appendix will not be counted as a part of the pages. The appendix shall include the following in this order:</w:t>
      </w:r>
    </w:p>
    <w:p w14:paraId="00664C42" w14:textId="77777777" w:rsidR="00BD7DED" w:rsidRPr="005E0E2F" w:rsidRDefault="00BD7DED" w:rsidP="00BD7DED">
      <w:pPr>
        <w:ind w:left="1080" w:hanging="360"/>
        <w:rPr>
          <w:rFonts w:asciiTheme="minorHAnsi" w:hAnsiTheme="minorHAnsi" w:cstheme="minorHAnsi"/>
          <w:sz w:val="24"/>
          <w:szCs w:val="24"/>
        </w:rPr>
      </w:pPr>
    </w:p>
    <w:p w14:paraId="6F884056" w14:textId="77777777" w:rsidR="00BD7DED" w:rsidRPr="005E0E2F" w:rsidRDefault="00BD7DED" w:rsidP="00D90768">
      <w:pPr>
        <w:rPr>
          <w:rFonts w:asciiTheme="minorHAnsi" w:hAnsiTheme="minorHAnsi" w:cstheme="minorHAnsi"/>
          <w:b/>
          <w:sz w:val="24"/>
          <w:szCs w:val="24"/>
          <w:u w:val="single"/>
        </w:rPr>
      </w:pPr>
      <w:r w:rsidRPr="005E0E2F">
        <w:rPr>
          <w:rFonts w:asciiTheme="minorHAnsi" w:hAnsiTheme="minorHAnsi" w:cstheme="minorHAnsi"/>
          <w:b/>
          <w:sz w:val="24"/>
          <w:szCs w:val="24"/>
          <w:u w:val="single"/>
        </w:rPr>
        <w:lastRenderedPageBreak/>
        <w:t>Appendix A</w:t>
      </w:r>
    </w:p>
    <w:p w14:paraId="75FBFFD7" w14:textId="77777777" w:rsidR="00D90768" w:rsidRPr="005E0E2F" w:rsidRDefault="00D90768" w:rsidP="00D90768">
      <w:pPr>
        <w:rPr>
          <w:rFonts w:asciiTheme="minorHAnsi" w:hAnsiTheme="minorHAnsi" w:cstheme="minorHAnsi"/>
          <w:sz w:val="24"/>
          <w:szCs w:val="24"/>
        </w:rPr>
      </w:pPr>
      <w:r w:rsidRPr="005E0E2F">
        <w:rPr>
          <w:rFonts w:asciiTheme="minorHAnsi" w:hAnsiTheme="minorHAnsi" w:cstheme="minorHAnsi"/>
          <w:sz w:val="24"/>
          <w:szCs w:val="24"/>
        </w:rPr>
        <w:t>A schedule for the inspections, meetings, and QC/QA reviews. The schedule will be included as part of the contract. Include milestones for a pre-inspection meeting, biweekly status meeting or reports, and QC/QA meetings and reports, and a project closeout meeting.</w:t>
      </w:r>
    </w:p>
    <w:p w14:paraId="349CCA89" w14:textId="77777777" w:rsidR="00BD7DED" w:rsidRPr="005E0E2F" w:rsidRDefault="00BD7DED" w:rsidP="00BD7DED">
      <w:pPr>
        <w:ind w:left="1080" w:hanging="360"/>
        <w:rPr>
          <w:rFonts w:asciiTheme="minorHAnsi" w:hAnsiTheme="minorHAnsi" w:cstheme="minorHAnsi"/>
          <w:b/>
          <w:sz w:val="24"/>
          <w:szCs w:val="24"/>
          <w:u w:val="single"/>
        </w:rPr>
      </w:pPr>
    </w:p>
    <w:p w14:paraId="7E12A6E8" w14:textId="77777777" w:rsidR="00BD7DED" w:rsidRPr="005E0E2F" w:rsidRDefault="00BD7DED" w:rsidP="00D90768">
      <w:pPr>
        <w:rPr>
          <w:rFonts w:asciiTheme="minorHAnsi" w:hAnsiTheme="minorHAnsi" w:cstheme="minorHAnsi"/>
          <w:b/>
          <w:sz w:val="24"/>
          <w:szCs w:val="24"/>
          <w:u w:val="single"/>
        </w:rPr>
      </w:pPr>
      <w:r w:rsidRPr="005E0E2F">
        <w:rPr>
          <w:rFonts w:asciiTheme="minorHAnsi" w:hAnsiTheme="minorHAnsi" w:cstheme="minorHAnsi"/>
          <w:b/>
          <w:sz w:val="24"/>
          <w:szCs w:val="24"/>
          <w:u w:val="single"/>
        </w:rPr>
        <w:t>Appendix B</w:t>
      </w:r>
    </w:p>
    <w:p w14:paraId="20E5AC96" w14:textId="77777777" w:rsidR="00D90768" w:rsidRPr="005E0E2F" w:rsidRDefault="00D90768" w:rsidP="00D90768">
      <w:pPr>
        <w:rPr>
          <w:rFonts w:asciiTheme="minorHAnsi" w:hAnsiTheme="minorHAnsi" w:cstheme="minorHAnsi"/>
          <w:sz w:val="24"/>
          <w:szCs w:val="24"/>
        </w:rPr>
      </w:pPr>
      <w:r w:rsidRPr="005E0E2F">
        <w:rPr>
          <w:rFonts w:asciiTheme="minorHAnsi" w:hAnsiTheme="minorHAnsi" w:cstheme="minorHAnsi"/>
          <w:sz w:val="24"/>
          <w:szCs w:val="24"/>
        </w:rPr>
        <w:t>A staffing plan identifying the key project personnel (including titles, education, and work experience) and the respective roles and responsibilities for the project.</w:t>
      </w:r>
    </w:p>
    <w:p w14:paraId="07E6E6E3" w14:textId="77777777" w:rsidR="00D90768" w:rsidRPr="005E0E2F" w:rsidRDefault="00D90768" w:rsidP="00BD7DED">
      <w:pPr>
        <w:pStyle w:val="ListParagraph"/>
        <w:ind w:left="1080" w:hanging="360"/>
        <w:rPr>
          <w:rFonts w:asciiTheme="minorHAnsi" w:hAnsiTheme="minorHAnsi" w:cstheme="minorHAnsi"/>
          <w:sz w:val="24"/>
          <w:szCs w:val="24"/>
        </w:rPr>
      </w:pPr>
    </w:p>
    <w:p w14:paraId="0FC7CFDD" w14:textId="77777777" w:rsidR="00BD7DED" w:rsidRPr="00D90768" w:rsidRDefault="00BD7DED" w:rsidP="00D90768">
      <w:pPr>
        <w:rPr>
          <w:rFonts w:asciiTheme="minorHAnsi" w:hAnsiTheme="minorHAnsi" w:cstheme="minorHAnsi"/>
          <w:b/>
          <w:sz w:val="24"/>
          <w:szCs w:val="24"/>
        </w:rPr>
      </w:pPr>
      <w:r w:rsidRPr="00D90768">
        <w:rPr>
          <w:rFonts w:asciiTheme="minorHAnsi" w:hAnsiTheme="minorHAnsi" w:cstheme="minorHAnsi"/>
          <w:b/>
          <w:sz w:val="24"/>
          <w:szCs w:val="24"/>
          <w:u w:val="single"/>
        </w:rPr>
        <w:t>Appendix C</w:t>
      </w:r>
      <w:r w:rsidRPr="00D90768">
        <w:rPr>
          <w:rFonts w:asciiTheme="minorHAnsi" w:hAnsiTheme="minorHAnsi" w:cstheme="minorHAnsi"/>
          <w:b/>
          <w:sz w:val="24"/>
          <w:szCs w:val="24"/>
        </w:rPr>
        <w:tab/>
      </w:r>
    </w:p>
    <w:p w14:paraId="69257D4C" w14:textId="662B4FFB" w:rsidR="005E0E2F" w:rsidRPr="005E0E2F" w:rsidRDefault="00D90768" w:rsidP="00D90768">
      <w:pPr>
        <w:rPr>
          <w:rFonts w:asciiTheme="minorHAnsi" w:hAnsiTheme="minorHAnsi" w:cstheme="minorHAnsi"/>
          <w:sz w:val="24"/>
          <w:szCs w:val="24"/>
        </w:rPr>
      </w:pPr>
      <w:r>
        <w:rPr>
          <w:rFonts w:asciiTheme="minorHAnsi" w:hAnsiTheme="minorHAnsi" w:cstheme="minorHAnsi"/>
          <w:sz w:val="24"/>
          <w:szCs w:val="24"/>
        </w:rPr>
        <w:t>Project</w:t>
      </w:r>
      <w:r w:rsidR="005E0E2F" w:rsidRPr="005E0E2F">
        <w:rPr>
          <w:rFonts w:asciiTheme="minorHAnsi" w:hAnsiTheme="minorHAnsi" w:cstheme="minorHAnsi"/>
          <w:sz w:val="24"/>
          <w:szCs w:val="24"/>
        </w:rPr>
        <w:t xml:space="preserve"> specific QC/QA Plan as described in the Scope of Work requirements.  The QC/QA Plan will be reviewed by the NDDOT and, if accepted, become part of the project after the contract has been signed.  </w:t>
      </w:r>
    </w:p>
    <w:p w14:paraId="1EB7D377" w14:textId="77777777" w:rsidR="00BD7DED" w:rsidRPr="005E0E2F" w:rsidRDefault="00BD7DED" w:rsidP="00BD7DED">
      <w:pPr>
        <w:ind w:left="1080" w:hanging="360"/>
        <w:rPr>
          <w:rFonts w:asciiTheme="minorHAnsi" w:hAnsiTheme="minorHAnsi" w:cstheme="minorHAnsi"/>
          <w:b/>
          <w:sz w:val="24"/>
          <w:szCs w:val="24"/>
          <w:u w:val="single"/>
        </w:rPr>
      </w:pPr>
    </w:p>
    <w:p w14:paraId="0D383EB2" w14:textId="77777777" w:rsidR="00BD7DED" w:rsidRPr="005E0E2F" w:rsidRDefault="00BD7DED" w:rsidP="00D90768">
      <w:pPr>
        <w:rPr>
          <w:rFonts w:asciiTheme="minorHAnsi" w:hAnsiTheme="minorHAnsi" w:cstheme="minorHAnsi"/>
          <w:b/>
          <w:sz w:val="24"/>
          <w:szCs w:val="24"/>
          <w:u w:val="single"/>
        </w:rPr>
      </w:pPr>
      <w:r w:rsidRPr="005E0E2F">
        <w:rPr>
          <w:rFonts w:asciiTheme="minorHAnsi" w:hAnsiTheme="minorHAnsi" w:cstheme="minorHAnsi"/>
          <w:b/>
          <w:sz w:val="24"/>
          <w:szCs w:val="24"/>
          <w:u w:val="single"/>
        </w:rPr>
        <w:t>Appendix D</w:t>
      </w:r>
    </w:p>
    <w:p w14:paraId="1F1B7A6D" w14:textId="77777777" w:rsidR="00D90768" w:rsidRPr="006C3AF6" w:rsidRDefault="00D90768" w:rsidP="00D90768">
      <w:pPr>
        <w:rPr>
          <w:rFonts w:asciiTheme="minorHAnsi" w:hAnsiTheme="minorHAnsi" w:cstheme="minorHAnsi"/>
          <w:sz w:val="24"/>
          <w:szCs w:val="24"/>
        </w:rPr>
      </w:pPr>
      <w:r w:rsidRPr="006C3AF6">
        <w:rPr>
          <w:rFonts w:asciiTheme="minorHAnsi" w:hAnsiTheme="minorHAnsi" w:cstheme="minorHAnsi"/>
          <w:sz w:val="24"/>
          <w:szCs w:val="24"/>
        </w:rPr>
        <w:t xml:space="preserve">Subconsultants and associated activities to be completed by the subconsultants. Attach proposed sublet form SFN 60232 for each sub at the end of this section. </w:t>
      </w:r>
    </w:p>
    <w:p w14:paraId="7A385D1E" w14:textId="77777777" w:rsidR="00BD7DED" w:rsidRPr="00FD558E" w:rsidRDefault="00BD7DED" w:rsidP="00BD7DED">
      <w:pPr>
        <w:rPr>
          <w:rFonts w:asciiTheme="minorHAnsi" w:hAnsiTheme="minorHAnsi" w:cstheme="minorHAnsi"/>
          <w:sz w:val="24"/>
          <w:szCs w:val="24"/>
        </w:rPr>
      </w:pPr>
    </w:p>
    <w:p w14:paraId="5F593AB0" w14:textId="6E34D4AA" w:rsidR="00BD7DED" w:rsidRPr="00FD558E" w:rsidRDefault="00BD7DED" w:rsidP="00BD7DED">
      <w:pPr>
        <w:rPr>
          <w:rFonts w:asciiTheme="minorHAnsi" w:hAnsiTheme="minorHAnsi" w:cstheme="minorHAnsi"/>
          <w:sz w:val="24"/>
          <w:szCs w:val="24"/>
        </w:rPr>
      </w:pPr>
      <w:r w:rsidRPr="00FD558E">
        <w:rPr>
          <w:rFonts w:asciiTheme="minorHAnsi" w:hAnsiTheme="minorHAnsi" w:cstheme="minorHAnsi"/>
          <w:sz w:val="24"/>
          <w:szCs w:val="24"/>
        </w:rPr>
        <w:t>Each proposal will be evaluated by a selection committee consisting of NDDOT staff members and/or representatives.</w:t>
      </w:r>
      <w:r w:rsidR="00D90768">
        <w:rPr>
          <w:rFonts w:asciiTheme="minorHAnsi" w:hAnsiTheme="minorHAnsi" w:cstheme="minorHAnsi"/>
          <w:sz w:val="24"/>
          <w:szCs w:val="24"/>
        </w:rPr>
        <w:t xml:space="preserve"> The</w:t>
      </w:r>
      <w:r w:rsidRPr="00FD558E">
        <w:rPr>
          <w:rFonts w:asciiTheme="minorHAnsi" w:hAnsiTheme="minorHAnsi" w:cstheme="minorHAnsi"/>
          <w:sz w:val="24"/>
          <w:szCs w:val="24"/>
        </w:rPr>
        <w:t xml:space="preserve"> NDDOT reserves the right to limit the interviews to a minimum of three consultants whose proposals most clearly meet the RFP requirements. Consultants not selected to be interviewed will be notified in writing.  </w:t>
      </w:r>
    </w:p>
    <w:p w14:paraId="7D2D5643" w14:textId="77777777" w:rsidR="00BD7DED" w:rsidRPr="00FD558E" w:rsidRDefault="00BD7DED" w:rsidP="00BD7DED">
      <w:pPr>
        <w:rPr>
          <w:rFonts w:asciiTheme="minorHAnsi" w:hAnsiTheme="minorHAnsi" w:cstheme="minorHAnsi"/>
          <w:sz w:val="24"/>
          <w:szCs w:val="24"/>
        </w:rPr>
      </w:pPr>
    </w:p>
    <w:p w14:paraId="4A51DFF6" w14:textId="25A0CD70" w:rsidR="00BD7DED" w:rsidRPr="00FD558E" w:rsidRDefault="00BD7DED" w:rsidP="00BD7DED">
      <w:pPr>
        <w:rPr>
          <w:rFonts w:asciiTheme="minorHAnsi" w:hAnsiTheme="minorHAnsi" w:cstheme="minorHAnsi"/>
          <w:sz w:val="24"/>
          <w:szCs w:val="24"/>
        </w:rPr>
      </w:pPr>
      <w:r w:rsidRPr="00FD558E">
        <w:rPr>
          <w:rFonts w:asciiTheme="minorHAnsi" w:hAnsiTheme="minorHAnsi" w:cstheme="minorHAnsi"/>
          <w:sz w:val="24"/>
          <w:szCs w:val="24"/>
        </w:rPr>
        <w:t>Selection will be based on the following weighted criteria:</w:t>
      </w:r>
    </w:p>
    <w:p w14:paraId="0CAED89B" w14:textId="7EC0837D" w:rsidR="00BD7DED" w:rsidRPr="004E282F" w:rsidRDefault="004E282F" w:rsidP="00F66453">
      <w:pPr>
        <w:widowControl/>
        <w:numPr>
          <w:ilvl w:val="0"/>
          <w:numId w:val="2"/>
        </w:numPr>
        <w:autoSpaceDE/>
        <w:autoSpaceDN/>
        <w:adjustRightInd/>
        <w:contextualSpacing/>
        <w:rPr>
          <w:rFonts w:asciiTheme="minorHAnsi" w:eastAsiaTheme="minorEastAsia" w:hAnsiTheme="minorHAnsi" w:cstheme="minorHAnsi"/>
          <w:color w:val="0D0D0D"/>
          <w:sz w:val="24"/>
          <w:szCs w:val="24"/>
        </w:rPr>
      </w:pPr>
      <w:r>
        <w:rPr>
          <w:rFonts w:asciiTheme="minorHAnsi" w:eastAsiaTheme="minorEastAsia" w:hAnsiTheme="minorHAnsi" w:cstheme="minorHAnsi"/>
          <w:color w:val="0D0D0D"/>
          <w:sz w:val="24"/>
          <w:szCs w:val="24"/>
          <w:u w:val="single"/>
        </w:rPr>
        <w:t xml:space="preserve">    </w:t>
      </w:r>
      <w:r w:rsidR="005E0E2F" w:rsidRPr="004E282F">
        <w:rPr>
          <w:rFonts w:asciiTheme="minorHAnsi" w:eastAsiaTheme="minorEastAsia" w:hAnsiTheme="minorHAnsi" w:cstheme="minorHAnsi"/>
          <w:color w:val="0D0D0D"/>
          <w:sz w:val="24"/>
          <w:szCs w:val="24"/>
          <w:u w:val="single"/>
        </w:rPr>
        <w:t>2</w:t>
      </w:r>
      <w:r w:rsidR="00BD7DED" w:rsidRPr="004E282F">
        <w:rPr>
          <w:rFonts w:asciiTheme="minorHAnsi" w:eastAsiaTheme="minorEastAsia" w:hAnsiTheme="minorHAnsi" w:cstheme="minorHAnsi"/>
          <w:color w:val="0D0D0D"/>
          <w:sz w:val="24"/>
          <w:szCs w:val="24"/>
          <w:u w:val="single"/>
        </w:rPr>
        <w:t>0%</w:t>
      </w:r>
      <w:r w:rsidR="00BD7DED" w:rsidRPr="004E282F">
        <w:rPr>
          <w:rFonts w:asciiTheme="minorHAnsi" w:eastAsiaTheme="minorEastAsia" w:hAnsiTheme="minorHAnsi" w:cstheme="minorHAnsi"/>
          <w:color w:val="0D0D0D"/>
          <w:sz w:val="24"/>
          <w:szCs w:val="24"/>
          <w:u w:val="single"/>
        </w:rPr>
        <w:tab/>
      </w:r>
      <w:r>
        <w:rPr>
          <w:rFonts w:asciiTheme="minorHAnsi" w:eastAsiaTheme="minorEastAsia" w:hAnsiTheme="minorHAnsi" w:cstheme="minorHAnsi"/>
          <w:color w:val="0D0D0D"/>
          <w:sz w:val="24"/>
          <w:szCs w:val="24"/>
          <w:u w:val="single"/>
        </w:rPr>
        <w:t xml:space="preserve">   </w:t>
      </w:r>
      <w:r>
        <w:rPr>
          <w:rFonts w:asciiTheme="minorHAnsi" w:eastAsiaTheme="minorEastAsia" w:hAnsiTheme="minorHAnsi" w:cstheme="minorHAnsi"/>
          <w:color w:val="0D0D0D"/>
          <w:sz w:val="24"/>
          <w:szCs w:val="24"/>
        </w:rPr>
        <w:tab/>
      </w:r>
      <w:r w:rsidR="00BD7DED" w:rsidRPr="004E282F">
        <w:rPr>
          <w:rFonts w:asciiTheme="minorHAnsi" w:eastAsiaTheme="minorEastAsia" w:hAnsiTheme="minorHAnsi" w:cstheme="minorHAnsi"/>
          <w:color w:val="0D0D0D"/>
          <w:sz w:val="24"/>
          <w:szCs w:val="24"/>
        </w:rPr>
        <w:t>i. Past performance</w:t>
      </w:r>
    </w:p>
    <w:p w14:paraId="2AB8778B" w14:textId="1D9C5B5B" w:rsidR="00BD7DED" w:rsidRPr="004E282F" w:rsidRDefault="004E282F" w:rsidP="00F66453">
      <w:pPr>
        <w:widowControl/>
        <w:numPr>
          <w:ilvl w:val="0"/>
          <w:numId w:val="2"/>
        </w:numPr>
        <w:autoSpaceDE/>
        <w:autoSpaceDN/>
        <w:adjustRightInd/>
        <w:contextualSpacing/>
        <w:rPr>
          <w:rFonts w:asciiTheme="minorHAnsi" w:eastAsiaTheme="minorEastAsia" w:hAnsiTheme="minorHAnsi" w:cstheme="minorHAnsi"/>
          <w:color w:val="0D0D0D"/>
          <w:sz w:val="24"/>
          <w:szCs w:val="24"/>
        </w:rPr>
      </w:pPr>
      <w:r>
        <w:rPr>
          <w:rFonts w:asciiTheme="minorHAnsi" w:eastAsiaTheme="minorEastAsia" w:hAnsiTheme="minorHAnsi" w:cstheme="minorHAnsi"/>
          <w:color w:val="0D0D0D"/>
          <w:sz w:val="24"/>
          <w:szCs w:val="24"/>
          <w:u w:val="single"/>
        </w:rPr>
        <w:t xml:space="preserve">    </w:t>
      </w:r>
      <w:r w:rsidR="005E0E2F" w:rsidRPr="004E282F">
        <w:rPr>
          <w:rFonts w:asciiTheme="minorHAnsi" w:eastAsiaTheme="minorEastAsia" w:hAnsiTheme="minorHAnsi" w:cstheme="minorHAnsi"/>
          <w:color w:val="0D0D0D"/>
          <w:sz w:val="24"/>
          <w:szCs w:val="24"/>
          <w:u w:val="single"/>
        </w:rPr>
        <w:t>20</w:t>
      </w:r>
      <w:r w:rsidR="00BD7DED" w:rsidRPr="004E282F">
        <w:rPr>
          <w:rFonts w:asciiTheme="minorHAnsi" w:eastAsiaTheme="minorEastAsia" w:hAnsiTheme="minorHAnsi" w:cstheme="minorHAnsi"/>
          <w:color w:val="0D0D0D"/>
          <w:sz w:val="24"/>
          <w:szCs w:val="24"/>
          <w:u w:val="single"/>
        </w:rPr>
        <w:t>%</w:t>
      </w:r>
      <w:r w:rsidRPr="004E282F">
        <w:rPr>
          <w:rFonts w:asciiTheme="minorHAnsi" w:eastAsiaTheme="minorEastAsia" w:hAnsiTheme="minorHAnsi" w:cstheme="minorHAnsi"/>
          <w:color w:val="0D0D0D"/>
          <w:sz w:val="24"/>
          <w:szCs w:val="24"/>
          <w:u w:val="single"/>
        </w:rPr>
        <w:tab/>
      </w:r>
      <w:r>
        <w:rPr>
          <w:rFonts w:asciiTheme="minorHAnsi" w:eastAsiaTheme="minorEastAsia" w:hAnsiTheme="minorHAnsi" w:cstheme="minorHAnsi"/>
          <w:color w:val="0D0D0D"/>
          <w:sz w:val="24"/>
          <w:szCs w:val="24"/>
          <w:u w:val="single"/>
        </w:rPr>
        <w:t xml:space="preserve">   </w:t>
      </w:r>
      <w:r w:rsidR="00BD7DED" w:rsidRPr="004E282F">
        <w:rPr>
          <w:rFonts w:asciiTheme="minorHAnsi" w:eastAsiaTheme="minorEastAsia" w:hAnsiTheme="minorHAnsi" w:cstheme="minorHAnsi"/>
          <w:color w:val="0D0D0D"/>
          <w:sz w:val="24"/>
          <w:szCs w:val="24"/>
        </w:rPr>
        <w:tab/>
        <w:t>ii. Ability of professional personnel</w:t>
      </w:r>
    </w:p>
    <w:p w14:paraId="01CEE30C" w14:textId="6F8B8696" w:rsidR="00BD7DED" w:rsidRPr="004E282F" w:rsidRDefault="004E282F" w:rsidP="00F66453">
      <w:pPr>
        <w:widowControl/>
        <w:numPr>
          <w:ilvl w:val="0"/>
          <w:numId w:val="2"/>
        </w:numPr>
        <w:autoSpaceDE/>
        <w:autoSpaceDN/>
        <w:adjustRightInd/>
        <w:contextualSpacing/>
        <w:rPr>
          <w:rFonts w:asciiTheme="minorHAnsi" w:eastAsiaTheme="minorEastAsia" w:hAnsiTheme="minorHAnsi" w:cstheme="minorHAnsi"/>
          <w:color w:val="0D0D0D"/>
          <w:sz w:val="24"/>
          <w:szCs w:val="24"/>
        </w:rPr>
      </w:pPr>
      <w:r>
        <w:rPr>
          <w:rFonts w:asciiTheme="minorHAnsi" w:eastAsiaTheme="minorEastAsia" w:hAnsiTheme="minorHAnsi" w:cstheme="minorHAnsi"/>
          <w:color w:val="0D0D0D"/>
          <w:sz w:val="24"/>
          <w:szCs w:val="24"/>
          <w:u w:val="single"/>
        </w:rPr>
        <w:t xml:space="preserve">    </w:t>
      </w:r>
      <w:r w:rsidR="00BD7DED" w:rsidRPr="004E282F">
        <w:rPr>
          <w:rFonts w:asciiTheme="minorHAnsi" w:eastAsiaTheme="minorEastAsia" w:hAnsiTheme="minorHAnsi" w:cstheme="minorHAnsi"/>
          <w:color w:val="0D0D0D"/>
          <w:sz w:val="24"/>
          <w:szCs w:val="24"/>
          <w:u w:val="single"/>
        </w:rPr>
        <w:t>1</w:t>
      </w:r>
      <w:r w:rsidR="005E0E2F" w:rsidRPr="004E282F">
        <w:rPr>
          <w:rFonts w:asciiTheme="minorHAnsi" w:eastAsiaTheme="minorEastAsia" w:hAnsiTheme="minorHAnsi" w:cstheme="minorHAnsi"/>
          <w:color w:val="0D0D0D"/>
          <w:sz w:val="24"/>
          <w:szCs w:val="24"/>
          <w:u w:val="single"/>
        </w:rPr>
        <w:t>5</w:t>
      </w:r>
      <w:r w:rsidR="00BD7DED" w:rsidRPr="004E282F">
        <w:rPr>
          <w:rFonts w:asciiTheme="minorHAnsi" w:eastAsiaTheme="minorEastAsia" w:hAnsiTheme="minorHAnsi" w:cstheme="minorHAnsi"/>
          <w:color w:val="0D0D0D"/>
          <w:sz w:val="24"/>
          <w:szCs w:val="24"/>
          <w:u w:val="single"/>
        </w:rPr>
        <w:t>%</w:t>
      </w:r>
      <w:r>
        <w:rPr>
          <w:rFonts w:asciiTheme="minorHAnsi" w:eastAsiaTheme="minorEastAsia" w:hAnsiTheme="minorHAnsi" w:cstheme="minorHAnsi"/>
          <w:color w:val="0D0D0D"/>
          <w:sz w:val="24"/>
          <w:szCs w:val="24"/>
          <w:u w:val="single"/>
        </w:rPr>
        <w:t xml:space="preserve">     </w:t>
      </w:r>
      <w:r w:rsidR="00BD7DED" w:rsidRPr="004E282F">
        <w:rPr>
          <w:rFonts w:asciiTheme="minorHAnsi" w:eastAsiaTheme="minorEastAsia" w:hAnsiTheme="minorHAnsi" w:cstheme="minorHAnsi"/>
          <w:color w:val="0D0D0D"/>
          <w:sz w:val="24"/>
          <w:szCs w:val="24"/>
        </w:rPr>
        <w:tab/>
        <w:t>iii. Willingness to meet time and budget requirements</w:t>
      </w:r>
    </w:p>
    <w:p w14:paraId="78E8E4C6" w14:textId="5175BB69" w:rsidR="00BD7DED" w:rsidRPr="004E282F" w:rsidRDefault="004E282F" w:rsidP="00F66453">
      <w:pPr>
        <w:widowControl/>
        <w:numPr>
          <w:ilvl w:val="0"/>
          <w:numId w:val="2"/>
        </w:numPr>
        <w:autoSpaceDE/>
        <w:autoSpaceDN/>
        <w:adjustRightInd/>
        <w:contextualSpacing/>
        <w:rPr>
          <w:rFonts w:asciiTheme="minorHAnsi" w:eastAsiaTheme="minorEastAsia" w:hAnsiTheme="minorHAnsi" w:cstheme="minorHAnsi"/>
          <w:color w:val="0D0D0D"/>
          <w:sz w:val="24"/>
          <w:szCs w:val="24"/>
        </w:rPr>
      </w:pPr>
      <w:r>
        <w:rPr>
          <w:rFonts w:asciiTheme="minorHAnsi" w:eastAsiaTheme="minorEastAsia" w:hAnsiTheme="minorHAnsi" w:cstheme="minorHAnsi"/>
          <w:color w:val="0D0D0D"/>
          <w:sz w:val="24"/>
          <w:szCs w:val="24"/>
          <w:u w:val="single"/>
        </w:rPr>
        <w:t xml:space="preserve">      </w:t>
      </w:r>
      <w:r w:rsidR="00C1740C" w:rsidRPr="004E282F">
        <w:rPr>
          <w:rFonts w:asciiTheme="minorHAnsi" w:eastAsiaTheme="minorEastAsia" w:hAnsiTheme="minorHAnsi" w:cstheme="minorHAnsi"/>
          <w:color w:val="0D0D0D"/>
          <w:sz w:val="24"/>
          <w:szCs w:val="24"/>
          <w:u w:val="single"/>
        </w:rPr>
        <w:t>5</w:t>
      </w:r>
      <w:r w:rsidR="00BD7DED" w:rsidRPr="004E282F">
        <w:rPr>
          <w:rFonts w:asciiTheme="minorHAnsi" w:eastAsiaTheme="minorEastAsia" w:hAnsiTheme="minorHAnsi" w:cstheme="minorHAnsi"/>
          <w:color w:val="0D0D0D"/>
          <w:sz w:val="24"/>
          <w:szCs w:val="24"/>
          <w:u w:val="single"/>
        </w:rPr>
        <w:t>%</w:t>
      </w:r>
      <w:r>
        <w:rPr>
          <w:rFonts w:asciiTheme="minorHAnsi" w:eastAsiaTheme="minorEastAsia" w:hAnsiTheme="minorHAnsi" w:cstheme="minorHAnsi"/>
          <w:color w:val="0D0D0D"/>
          <w:sz w:val="24"/>
          <w:szCs w:val="24"/>
          <w:u w:val="single"/>
        </w:rPr>
        <w:t xml:space="preserve">     </w:t>
      </w:r>
      <w:r w:rsidR="00C1740C" w:rsidRPr="004E282F">
        <w:rPr>
          <w:rFonts w:asciiTheme="minorHAnsi" w:eastAsiaTheme="minorEastAsia" w:hAnsiTheme="minorHAnsi" w:cstheme="minorHAnsi"/>
          <w:color w:val="0D0D0D"/>
          <w:sz w:val="24"/>
          <w:szCs w:val="24"/>
        </w:rPr>
        <w:t xml:space="preserve"> </w:t>
      </w:r>
      <w:r w:rsidR="00BD7DED" w:rsidRPr="004E282F">
        <w:rPr>
          <w:rFonts w:asciiTheme="minorHAnsi" w:eastAsiaTheme="minorEastAsia" w:hAnsiTheme="minorHAnsi" w:cstheme="minorHAnsi"/>
          <w:color w:val="0D0D0D"/>
          <w:sz w:val="24"/>
          <w:szCs w:val="24"/>
        </w:rPr>
        <w:tab/>
        <w:t>iv</w:t>
      </w:r>
      <w:r w:rsidR="00BD7DED" w:rsidRPr="004E282F">
        <w:rPr>
          <w:rFonts w:asciiTheme="minorHAnsi" w:eastAsiaTheme="minorEastAsia" w:hAnsiTheme="minorHAnsi" w:cstheme="minorHAnsi"/>
          <w:color w:val="3A3A3A"/>
          <w:sz w:val="24"/>
          <w:szCs w:val="24"/>
        </w:rPr>
        <w:t xml:space="preserve">. </w:t>
      </w:r>
      <w:r w:rsidR="00BD7DED" w:rsidRPr="004E282F">
        <w:rPr>
          <w:rFonts w:asciiTheme="minorHAnsi" w:eastAsiaTheme="minorEastAsia" w:hAnsiTheme="minorHAnsi" w:cstheme="minorHAnsi"/>
          <w:color w:val="0D0D0D"/>
          <w:sz w:val="24"/>
          <w:szCs w:val="24"/>
        </w:rPr>
        <w:t>Location</w:t>
      </w:r>
    </w:p>
    <w:p w14:paraId="199D8096" w14:textId="1F40C345" w:rsidR="00BD7DED" w:rsidRPr="004E282F" w:rsidRDefault="004E282F" w:rsidP="00F66453">
      <w:pPr>
        <w:widowControl/>
        <w:numPr>
          <w:ilvl w:val="0"/>
          <w:numId w:val="2"/>
        </w:numPr>
        <w:autoSpaceDE/>
        <w:autoSpaceDN/>
        <w:adjustRightInd/>
        <w:contextualSpacing/>
        <w:rPr>
          <w:rFonts w:asciiTheme="minorHAnsi" w:eastAsiaTheme="minorEastAsia" w:hAnsiTheme="minorHAnsi" w:cstheme="minorHAnsi"/>
          <w:color w:val="0D0D0D"/>
          <w:sz w:val="24"/>
          <w:szCs w:val="24"/>
        </w:rPr>
      </w:pPr>
      <w:r>
        <w:rPr>
          <w:rFonts w:asciiTheme="minorHAnsi" w:eastAsiaTheme="minorEastAsia" w:hAnsiTheme="minorHAnsi" w:cstheme="minorHAnsi"/>
          <w:color w:val="0D0D0D"/>
          <w:sz w:val="24"/>
          <w:szCs w:val="24"/>
          <w:u w:val="single"/>
        </w:rPr>
        <w:t xml:space="preserve">      </w:t>
      </w:r>
      <w:r w:rsidR="005E0E2F" w:rsidRPr="004E282F">
        <w:rPr>
          <w:rFonts w:asciiTheme="minorHAnsi" w:eastAsiaTheme="minorEastAsia" w:hAnsiTheme="minorHAnsi" w:cstheme="minorHAnsi"/>
          <w:color w:val="0D0D0D"/>
          <w:sz w:val="24"/>
          <w:szCs w:val="24"/>
          <w:u w:val="single"/>
        </w:rPr>
        <w:t>5</w:t>
      </w:r>
      <w:r w:rsidR="00BD7DED" w:rsidRPr="004E282F">
        <w:rPr>
          <w:rFonts w:asciiTheme="minorHAnsi" w:eastAsiaTheme="minorEastAsia" w:hAnsiTheme="minorHAnsi" w:cstheme="minorHAnsi"/>
          <w:color w:val="0D0D0D"/>
          <w:sz w:val="24"/>
          <w:szCs w:val="24"/>
          <w:u w:val="single"/>
        </w:rPr>
        <w:t>%</w:t>
      </w:r>
      <w:r>
        <w:rPr>
          <w:rFonts w:asciiTheme="minorHAnsi" w:eastAsiaTheme="minorEastAsia" w:hAnsiTheme="minorHAnsi" w:cstheme="minorHAnsi"/>
          <w:color w:val="0D0D0D"/>
          <w:sz w:val="24"/>
          <w:szCs w:val="24"/>
          <w:u w:val="single"/>
        </w:rPr>
        <w:t xml:space="preserve">     </w:t>
      </w:r>
      <w:r w:rsidR="00BD7DED" w:rsidRPr="004E282F">
        <w:rPr>
          <w:rFonts w:asciiTheme="minorHAnsi" w:eastAsiaTheme="minorEastAsia" w:hAnsiTheme="minorHAnsi" w:cstheme="minorHAnsi"/>
          <w:color w:val="0D0D0D"/>
          <w:sz w:val="24"/>
          <w:szCs w:val="24"/>
        </w:rPr>
        <w:tab/>
        <w:t>v</w:t>
      </w:r>
      <w:r w:rsidR="00BD7DED" w:rsidRPr="004E282F">
        <w:rPr>
          <w:rFonts w:asciiTheme="minorHAnsi" w:eastAsiaTheme="minorEastAsia" w:hAnsiTheme="minorHAnsi" w:cstheme="minorHAnsi"/>
          <w:color w:val="4C4C4C"/>
          <w:sz w:val="24"/>
          <w:szCs w:val="24"/>
        </w:rPr>
        <w:t xml:space="preserve">. </w:t>
      </w:r>
      <w:r w:rsidR="00BD7DED" w:rsidRPr="004E282F">
        <w:rPr>
          <w:rFonts w:asciiTheme="minorHAnsi" w:eastAsiaTheme="minorEastAsia" w:hAnsiTheme="minorHAnsi" w:cstheme="minorHAnsi"/>
          <w:color w:val="0D0D0D"/>
          <w:sz w:val="24"/>
          <w:szCs w:val="24"/>
        </w:rPr>
        <w:t>Recent, current, and projected workloads of the persons/consultants</w:t>
      </w:r>
    </w:p>
    <w:p w14:paraId="4A5AC040" w14:textId="0050FCAC" w:rsidR="00BD7DED" w:rsidRPr="004E282F" w:rsidRDefault="004E282F" w:rsidP="00F66453">
      <w:pPr>
        <w:widowControl/>
        <w:numPr>
          <w:ilvl w:val="0"/>
          <w:numId w:val="2"/>
        </w:numPr>
        <w:autoSpaceDE/>
        <w:autoSpaceDN/>
        <w:adjustRightInd/>
        <w:contextualSpacing/>
        <w:rPr>
          <w:rFonts w:asciiTheme="minorHAnsi" w:eastAsiaTheme="minorEastAsia" w:hAnsiTheme="minorHAnsi" w:cstheme="minorHAnsi"/>
          <w:color w:val="0D0D0D"/>
          <w:sz w:val="24"/>
          <w:szCs w:val="24"/>
        </w:rPr>
      </w:pPr>
      <w:r>
        <w:rPr>
          <w:rFonts w:asciiTheme="minorHAnsi" w:eastAsiaTheme="minorEastAsia" w:hAnsiTheme="minorHAnsi" w:cstheme="minorHAnsi"/>
          <w:color w:val="0D0D0D"/>
          <w:sz w:val="24"/>
          <w:szCs w:val="24"/>
          <w:u w:val="single"/>
        </w:rPr>
        <w:t xml:space="preserve">    </w:t>
      </w:r>
      <w:r w:rsidR="005E0E2F" w:rsidRPr="004E282F">
        <w:rPr>
          <w:rFonts w:asciiTheme="minorHAnsi" w:eastAsiaTheme="minorEastAsia" w:hAnsiTheme="minorHAnsi" w:cstheme="minorHAnsi"/>
          <w:color w:val="0D0D0D"/>
          <w:sz w:val="24"/>
          <w:szCs w:val="24"/>
          <w:u w:val="single"/>
        </w:rPr>
        <w:t>20</w:t>
      </w:r>
      <w:r w:rsidR="00BD7DED" w:rsidRPr="004E282F">
        <w:rPr>
          <w:rFonts w:asciiTheme="minorHAnsi" w:eastAsiaTheme="minorEastAsia" w:hAnsiTheme="minorHAnsi" w:cstheme="minorHAnsi"/>
          <w:color w:val="0D0D0D"/>
          <w:sz w:val="24"/>
          <w:szCs w:val="24"/>
          <w:u w:val="single"/>
        </w:rPr>
        <w:t>%</w:t>
      </w:r>
      <w:r>
        <w:rPr>
          <w:rFonts w:asciiTheme="minorHAnsi" w:eastAsiaTheme="minorEastAsia" w:hAnsiTheme="minorHAnsi" w:cstheme="minorHAnsi"/>
          <w:color w:val="0D0D0D"/>
          <w:sz w:val="24"/>
          <w:szCs w:val="24"/>
          <w:u w:val="single"/>
        </w:rPr>
        <w:t xml:space="preserve">     </w:t>
      </w:r>
      <w:r w:rsidR="00BD7DED" w:rsidRPr="004E282F">
        <w:rPr>
          <w:rFonts w:asciiTheme="minorHAnsi" w:eastAsiaTheme="minorEastAsia" w:hAnsiTheme="minorHAnsi" w:cstheme="minorHAnsi"/>
          <w:color w:val="0D0D0D"/>
          <w:sz w:val="24"/>
          <w:szCs w:val="24"/>
        </w:rPr>
        <w:tab/>
        <w:t>vi. Related experience on similar projects</w:t>
      </w:r>
    </w:p>
    <w:p w14:paraId="168E3537" w14:textId="26272E13" w:rsidR="00BD7DED" w:rsidRPr="004E282F" w:rsidRDefault="004E282F" w:rsidP="00F66453">
      <w:pPr>
        <w:widowControl/>
        <w:numPr>
          <w:ilvl w:val="0"/>
          <w:numId w:val="2"/>
        </w:numPr>
        <w:autoSpaceDE/>
        <w:autoSpaceDN/>
        <w:adjustRightInd/>
        <w:contextualSpacing/>
        <w:rPr>
          <w:rFonts w:asciiTheme="minorHAnsi" w:eastAsiaTheme="minorEastAsia" w:hAnsiTheme="minorHAnsi" w:cstheme="minorHAnsi"/>
          <w:color w:val="0D0D0D"/>
          <w:sz w:val="24"/>
          <w:szCs w:val="24"/>
        </w:rPr>
      </w:pPr>
      <w:r>
        <w:rPr>
          <w:rFonts w:asciiTheme="minorHAnsi" w:eastAsiaTheme="minorEastAsia" w:hAnsiTheme="minorHAnsi" w:cstheme="minorHAnsi"/>
          <w:color w:val="0D0D0D"/>
          <w:sz w:val="24"/>
          <w:szCs w:val="24"/>
          <w:u w:val="single"/>
        </w:rPr>
        <w:t xml:space="preserve">      </w:t>
      </w:r>
      <w:r w:rsidR="005E0E2F" w:rsidRPr="004E282F">
        <w:rPr>
          <w:rFonts w:asciiTheme="minorHAnsi" w:eastAsiaTheme="minorEastAsia" w:hAnsiTheme="minorHAnsi" w:cstheme="minorHAnsi"/>
          <w:color w:val="0D0D0D"/>
          <w:sz w:val="24"/>
          <w:szCs w:val="24"/>
          <w:u w:val="single"/>
        </w:rPr>
        <w:t>5</w:t>
      </w:r>
      <w:r w:rsidR="00BD7DED" w:rsidRPr="004E282F">
        <w:rPr>
          <w:rFonts w:asciiTheme="minorHAnsi" w:eastAsiaTheme="minorEastAsia" w:hAnsiTheme="minorHAnsi" w:cstheme="minorHAnsi"/>
          <w:color w:val="0D0D0D"/>
          <w:sz w:val="24"/>
          <w:szCs w:val="24"/>
          <w:u w:val="single"/>
        </w:rPr>
        <w:t>%</w:t>
      </w:r>
      <w:r>
        <w:rPr>
          <w:rFonts w:asciiTheme="minorHAnsi" w:eastAsiaTheme="minorEastAsia" w:hAnsiTheme="minorHAnsi" w:cstheme="minorHAnsi"/>
          <w:color w:val="0D0D0D"/>
          <w:sz w:val="24"/>
          <w:szCs w:val="24"/>
          <w:u w:val="single"/>
        </w:rPr>
        <w:t xml:space="preserve">     </w:t>
      </w:r>
      <w:r w:rsidR="00BD7DED" w:rsidRPr="004E282F">
        <w:rPr>
          <w:rFonts w:asciiTheme="minorHAnsi" w:eastAsiaTheme="minorEastAsia" w:hAnsiTheme="minorHAnsi" w:cstheme="minorHAnsi"/>
          <w:color w:val="0D0D0D"/>
          <w:sz w:val="24"/>
          <w:szCs w:val="24"/>
        </w:rPr>
        <w:tab/>
        <w:t>vii. Recent and current work for the agency</w:t>
      </w:r>
    </w:p>
    <w:p w14:paraId="689C29EA" w14:textId="566F6932" w:rsidR="00BD7DED" w:rsidRPr="004E282F" w:rsidRDefault="004E282F" w:rsidP="00F66453">
      <w:pPr>
        <w:widowControl/>
        <w:numPr>
          <w:ilvl w:val="0"/>
          <w:numId w:val="2"/>
        </w:numPr>
        <w:autoSpaceDE/>
        <w:autoSpaceDN/>
        <w:adjustRightInd/>
        <w:contextualSpacing/>
        <w:rPr>
          <w:rFonts w:asciiTheme="minorHAnsi" w:eastAsiaTheme="minorEastAsia" w:hAnsiTheme="minorHAnsi" w:cstheme="minorHAnsi"/>
          <w:color w:val="0D0D0D"/>
          <w:sz w:val="24"/>
          <w:szCs w:val="24"/>
        </w:rPr>
      </w:pPr>
      <w:r>
        <w:rPr>
          <w:rFonts w:asciiTheme="minorHAnsi" w:eastAsiaTheme="minorEastAsia" w:hAnsiTheme="minorHAnsi" w:cstheme="minorHAnsi"/>
          <w:color w:val="0D0D0D"/>
          <w:sz w:val="24"/>
          <w:szCs w:val="24"/>
          <w:u w:val="single"/>
        </w:rPr>
        <w:t xml:space="preserve">    </w:t>
      </w:r>
      <w:r w:rsidR="005E0E2F" w:rsidRPr="004E282F">
        <w:rPr>
          <w:rFonts w:asciiTheme="minorHAnsi" w:eastAsiaTheme="minorEastAsia" w:hAnsiTheme="minorHAnsi" w:cstheme="minorHAnsi"/>
          <w:color w:val="0D0D0D"/>
          <w:sz w:val="24"/>
          <w:szCs w:val="24"/>
          <w:u w:val="single"/>
        </w:rPr>
        <w:t>10</w:t>
      </w:r>
      <w:r w:rsidR="00BD7DED" w:rsidRPr="004E282F">
        <w:rPr>
          <w:rFonts w:asciiTheme="minorHAnsi" w:eastAsiaTheme="minorEastAsia" w:hAnsiTheme="minorHAnsi" w:cstheme="minorHAnsi"/>
          <w:color w:val="0D0D0D"/>
          <w:sz w:val="24"/>
          <w:szCs w:val="24"/>
          <w:u w:val="single"/>
        </w:rPr>
        <w:t>%</w:t>
      </w:r>
      <w:r>
        <w:rPr>
          <w:rFonts w:asciiTheme="minorHAnsi" w:eastAsiaTheme="minorEastAsia" w:hAnsiTheme="minorHAnsi" w:cstheme="minorHAnsi"/>
          <w:color w:val="0D0D0D"/>
          <w:sz w:val="24"/>
          <w:szCs w:val="24"/>
          <w:u w:val="single"/>
        </w:rPr>
        <w:t xml:space="preserve">     </w:t>
      </w:r>
      <w:r w:rsidR="00BD7DED" w:rsidRPr="004E282F">
        <w:rPr>
          <w:rFonts w:asciiTheme="minorHAnsi" w:eastAsiaTheme="minorEastAsia" w:hAnsiTheme="minorHAnsi" w:cstheme="minorHAnsi"/>
          <w:color w:val="0D0D0D"/>
          <w:sz w:val="24"/>
          <w:szCs w:val="24"/>
        </w:rPr>
        <w:tab/>
        <w:t>viii. Project understanding, issues, and approach</w:t>
      </w:r>
    </w:p>
    <w:p w14:paraId="4A00D2EB" w14:textId="1E6CCB9C" w:rsidR="00BD7DED" w:rsidRPr="00FD558E" w:rsidRDefault="004E282F" w:rsidP="00F66453">
      <w:pPr>
        <w:widowControl/>
        <w:numPr>
          <w:ilvl w:val="0"/>
          <w:numId w:val="2"/>
        </w:numPr>
        <w:autoSpaceDE/>
        <w:autoSpaceDN/>
        <w:adjustRightInd/>
        <w:contextualSpacing/>
        <w:rPr>
          <w:rFonts w:asciiTheme="minorHAnsi" w:eastAsiaTheme="minorEastAsia" w:hAnsiTheme="minorHAnsi" w:cstheme="minorHAnsi"/>
          <w:color w:val="0D0D0D"/>
          <w:sz w:val="24"/>
          <w:szCs w:val="24"/>
        </w:rPr>
      </w:pPr>
      <w:r>
        <w:rPr>
          <w:rFonts w:asciiTheme="minorHAnsi" w:eastAsiaTheme="minorEastAsia" w:hAnsiTheme="minorHAnsi" w:cstheme="minorHAnsi"/>
          <w:color w:val="0D0D0D"/>
          <w:sz w:val="24"/>
          <w:szCs w:val="24"/>
          <w:u w:val="single"/>
        </w:rPr>
        <w:t xml:space="preserve">      </w:t>
      </w:r>
      <w:r w:rsidR="00BD7DED" w:rsidRPr="004E282F">
        <w:rPr>
          <w:rFonts w:asciiTheme="minorHAnsi" w:eastAsiaTheme="minorEastAsia" w:hAnsiTheme="minorHAnsi" w:cstheme="minorHAnsi"/>
          <w:color w:val="0D0D0D"/>
          <w:sz w:val="24"/>
          <w:szCs w:val="24"/>
          <w:u w:val="single"/>
        </w:rPr>
        <w:t>5%</w:t>
      </w:r>
      <w:r>
        <w:rPr>
          <w:rFonts w:asciiTheme="minorHAnsi" w:eastAsiaTheme="minorEastAsia" w:hAnsiTheme="minorHAnsi" w:cstheme="minorHAnsi"/>
          <w:color w:val="0D0D0D"/>
          <w:sz w:val="24"/>
          <w:szCs w:val="24"/>
          <w:u w:val="single"/>
        </w:rPr>
        <w:t xml:space="preserve">     </w:t>
      </w:r>
      <w:r w:rsidR="00BD7DED" w:rsidRPr="00FD558E">
        <w:rPr>
          <w:rFonts w:asciiTheme="minorHAnsi" w:eastAsiaTheme="minorEastAsia" w:hAnsiTheme="minorHAnsi" w:cstheme="minorHAnsi"/>
          <w:color w:val="0D0D0D"/>
          <w:sz w:val="24"/>
          <w:szCs w:val="24"/>
        </w:rPr>
        <w:tab/>
        <w:t>ix. DBE: Up to 5 points for utilizing DBE’s in case of tied scores</w:t>
      </w:r>
    </w:p>
    <w:p w14:paraId="1CA86434" w14:textId="77777777" w:rsidR="00BD7DED" w:rsidRPr="00FD558E" w:rsidRDefault="00BD7DED" w:rsidP="00BD7DED">
      <w:pPr>
        <w:ind w:left="360"/>
        <w:rPr>
          <w:rFonts w:asciiTheme="minorHAnsi" w:hAnsiTheme="minorHAnsi" w:cstheme="minorHAnsi"/>
          <w:strike/>
          <w:sz w:val="24"/>
          <w:szCs w:val="24"/>
        </w:rPr>
      </w:pPr>
    </w:p>
    <w:p w14:paraId="0318E8C6" w14:textId="77777777" w:rsidR="00BD7DED" w:rsidRPr="00FD558E" w:rsidRDefault="00BD7DED" w:rsidP="00BD7DED">
      <w:pPr>
        <w:pStyle w:val="1AutoList1"/>
        <w:tabs>
          <w:tab w:val="clear" w:pos="720"/>
        </w:tabs>
        <w:ind w:left="0" w:firstLine="0"/>
        <w:jc w:val="left"/>
        <w:rPr>
          <w:rFonts w:asciiTheme="minorHAnsi" w:hAnsiTheme="minorHAnsi" w:cstheme="minorHAnsi"/>
        </w:rPr>
      </w:pPr>
      <w:r w:rsidRPr="00FD558E">
        <w:rPr>
          <w:rFonts w:asciiTheme="minorHAnsi" w:hAnsiTheme="minorHAnsi" w:cstheme="minorHAnsi"/>
        </w:rPr>
        <w:t xml:space="preserve">Weights for each criterion are assigned independently for each specific project by CAS and the </w:t>
      </w:r>
    </w:p>
    <w:p w14:paraId="6DA6AB26" w14:textId="77777777" w:rsidR="00BD7DED" w:rsidRPr="00FD558E" w:rsidRDefault="00BD7DED" w:rsidP="00BD7DED">
      <w:pPr>
        <w:pStyle w:val="1AutoList1"/>
        <w:tabs>
          <w:tab w:val="clear" w:pos="720"/>
        </w:tabs>
        <w:ind w:left="0" w:firstLine="0"/>
        <w:rPr>
          <w:rFonts w:asciiTheme="minorHAnsi" w:hAnsiTheme="minorHAnsi" w:cstheme="minorHAnsi"/>
        </w:rPr>
      </w:pPr>
      <w:r w:rsidRPr="00FD558E">
        <w:rPr>
          <w:rFonts w:asciiTheme="minorHAnsi" w:hAnsiTheme="minorHAnsi" w:cstheme="minorHAnsi"/>
        </w:rPr>
        <w:t xml:space="preserve">Project Technical Representative. Maximum total weight is 100 points. Five additional points </w:t>
      </w:r>
    </w:p>
    <w:p w14:paraId="2E00CBFE" w14:textId="77777777" w:rsidR="00BD7DED" w:rsidRPr="00FD558E" w:rsidRDefault="00BD7DED" w:rsidP="00BD7DED">
      <w:pPr>
        <w:pStyle w:val="1AutoList1"/>
        <w:tabs>
          <w:tab w:val="clear" w:pos="720"/>
        </w:tabs>
        <w:ind w:left="0" w:firstLine="0"/>
        <w:jc w:val="left"/>
        <w:rPr>
          <w:rFonts w:asciiTheme="minorHAnsi" w:hAnsiTheme="minorHAnsi" w:cstheme="minorHAnsi"/>
        </w:rPr>
      </w:pPr>
      <w:r w:rsidRPr="00FD558E">
        <w:rPr>
          <w:rFonts w:asciiTheme="minorHAnsi" w:hAnsiTheme="minorHAnsi" w:cstheme="minorHAnsi"/>
        </w:rPr>
        <w:t>may be awarded for good faith efforts to utilize DBE’s in the event of a tie.</w:t>
      </w:r>
    </w:p>
    <w:p w14:paraId="6F9E8B23" w14:textId="77777777" w:rsidR="00BD7DED" w:rsidRPr="00FD558E" w:rsidRDefault="00BD7DED" w:rsidP="00BD7DED">
      <w:pPr>
        <w:pStyle w:val="1AutoList1"/>
        <w:tabs>
          <w:tab w:val="clear" w:pos="720"/>
        </w:tabs>
        <w:ind w:left="0" w:firstLine="0"/>
        <w:jc w:val="left"/>
        <w:rPr>
          <w:rFonts w:asciiTheme="minorHAnsi" w:hAnsiTheme="minorHAnsi" w:cstheme="minorHAnsi"/>
        </w:rPr>
      </w:pPr>
    </w:p>
    <w:p w14:paraId="304CC2F0" w14:textId="77777777" w:rsidR="00BD7DED" w:rsidRPr="00FD558E" w:rsidRDefault="00BD7DED" w:rsidP="00BD7DED">
      <w:pPr>
        <w:widowControl/>
        <w:autoSpaceDE/>
        <w:autoSpaceDN/>
        <w:adjustRightInd/>
        <w:rPr>
          <w:rFonts w:asciiTheme="minorHAnsi" w:hAnsiTheme="minorHAnsi" w:cstheme="minorHAnsi"/>
          <w:sz w:val="24"/>
          <w:szCs w:val="24"/>
        </w:rPr>
      </w:pPr>
      <w:r w:rsidRPr="00FD558E">
        <w:rPr>
          <w:rFonts w:asciiTheme="minorHAnsi" w:hAnsiTheme="minorHAnsi" w:cstheme="minorHAnsi"/>
          <w:sz w:val="24"/>
          <w:szCs w:val="24"/>
        </w:rPr>
        <w:t xml:space="preserve">Consultants are strongly encouraged to use DBE subconsultant services where applicable. The proposal must contain a list of any tasks that may be let to subconsultants should the consultant be awarded the contract. It must also contain the specific good faith efforts made by the consultant, to achieve DBE participation, in the areas intended for subconsultants. </w:t>
      </w:r>
    </w:p>
    <w:p w14:paraId="0BDF4988" w14:textId="77777777" w:rsidR="00BD7DED" w:rsidRPr="00FD558E" w:rsidRDefault="00BD7DED" w:rsidP="00BD7DED">
      <w:pPr>
        <w:widowControl/>
        <w:autoSpaceDE/>
        <w:autoSpaceDN/>
        <w:adjustRightInd/>
        <w:rPr>
          <w:rFonts w:asciiTheme="minorHAnsi" w:hAnsiTheme="minorHAnsi" w:cstheme="minorHAnsi"/>
          <w:sz w:val="24"/>
          <w:szCs w:val="24"/>
        </w:rPr>
      </w:pPr>
    </w:p>
    <w:p w14:paraId="10149FCE" w14:textId="77777777" w:rsidR="00BD7DED" w:rsidRPr="00FD558E" w:rsidRDefault="00BD7DED" w:rsidP="00BD7DED">
      <w:pPr>
        <w:widowControl/>
        <w:autoSpaceDE/>
        <w:autoSpaceDN/>
        <w:adjustRightInd/>
        <w:rPr>
          <w:rFonts w:asciiTheme="minorHAnsi" w:hAnsiTheme="minorHAnsi" w:cstheme="minorHAnsi"/>
          <w:sz w:val="24"/>
          <w:szCs w:val="24"/>
        </w:rPr>
      </w:pPr>
      <w:r w:rsidRPr="00FD558E">
        <w:rPr>
          <w:rFonts w:asciiTheme="minorHAnsi" w:hAnsiTheme="minorHAnsi" w:cstheme="minorHAnsi"/>
          <w:sz w:val="24"/>
          <w:szCs w:val="24"/>
        </w:rPr>
        <w:lastRenderedPageBreak/>
        <w:t xml:space="preserve">Consultant interviews will include questions regarding good faith efforts (see 49 CFR Part 26, Appendix A: Guidance Concerning Good Faith Efforts, Paragraph IV. A-H) to achieve DBE participation.  DBE participation will be a consideration during the negotiation stage of each contract. </w:t>
      </w:r>
    </w:p>
    <w:p w14:paraId="02435A90" w14:textId="77777777" w:rsidR="00BD7DED" w:rsidRDefault="00BD7DED" w:rsidP="00BD7DED">
      <w:pPr>
        <w:widowControl/>
        <w:autoSpaceDE/>
        <w:autoSpaceDN/>
        <w:adjustRightInd/>
        <w:rPr>
          <w:rFonts w:asciiTheme="minorHAnsi" w:hAnsiTheme="minorHAnsi" w:cstheme="minorHAnsi"/>
          <w:b/>
          <w:bCs/>
          <w:sz w:val="24"/>
          <w:szCs w:val="24"/>
        </w:rPr>
      </w:pPr>
    </w:p>
    <w:bookmarkEnd w:id="7"/>
    <w:p w14:paraId="79631E95" w14:textId="77777777" w:rsidR="009213E6" w:rsidRDefault="009213E6" w:rsidP="009213E6">
      <w:pPr>
        <w:widowControl/>
        <w:autoSpaceDE/>
        <w:autoSpaceDN/>
        <w:adjustRightInd/>
        <w:rPr>
          <w:rFonts w:asciiTheme="minorHAnsi" w:hAnsiTheme="minorHAnsi" w:cstheme="minorHAnsi"/>
          <w:b/>
          <w:sz w:val="24"/>
          <w:szCs w:val="24"/>
          <w:u w:val="single"/>
        </w:rPr>
      </w:pPr>
      <w:r>
        <w:rPr>
          <w:rFonts w:asciiTheme="minorHAnsi" w:hAnsiTheme="minorHAnsi" w:cstheme="minorHAnsi"/>
          <w:b/>
          <w:sz w:val="24"/>
          <w:szCs w:val="24"/>
          <w:u w:val="single"/>
        </w:rPr>
        <w:t xml:space="preserve">Shortlisting </w:t>
      </w:r>
    </w:p>
    <w:p w14:paraId="6A9924E6" w14:textId="77777777" w:rsidR="009213E6" w:rsidRDefault="009213E6" w:rsidP="009213E6">
      <w:pPr>
        <w:widowControl/>
        <w:autoSpaceDE/>
        <w:autoSpaceDN/>
        <w:adjustRightInd/>
        <w:rPr>
          <w:rFonts w:asciiTheme="minorHAnsi" w:hAnsiTheme="minorHAnsi" w:cstheme="minorHAnsi"/>
          <w:bCs/>
          <w:sz w:val="24"/>
          <w:szCs w:val="24"/>
        </w:rPr>
      </w:pPr>
      <w:r>
        <w:rPr>
          <w:rFonts w:asciiTheme="minorHAnsi" w:hAnsiTheme="minorHAnsi" w:cstheme="minorHAnsi"/>
          <w:bCs/>
          <w:sz w:val="24"/>
          <w:szCs w:val="24"/>
        </w:rPr>
        <w:t>Depending on the amount of interest for this solicitation, proposals may be subject to shortlisting. Following a review and evaluation of submitted proposals, t</w:t>
      </w:r>
      <w:r w:rsidRPr="00261567">
        <w:rPr>
          <w:rFonts w:asciiTheme="minorHAnsi" w:hAnsiTheme="minorHAnsi" w:cstheme="minorHAnsi"/>
          <w:bCs/>
          <w:sz w:val="24"/>
          <w:szCs w:val="24"/>
        </w:rPr>
        <w:t xml:space="preserve">he top three aggregate scorers will automatically earn an interview. </w:t>
      </w:r>
      <w:r>
        <w:rPr>
          <w:rFonts w:asciiTheme="minorHAnsi" w:hAnsiTheme="minorHAnsi" w:cstheme="minorHAnsi"/>
          <w:bCs/>
          <w:sz w:val="24"/>
          <w:szCs w:val="24"/>
        </w:rPr>
        <w:t xml:space="preserve">Scoring categories match those stated previously. </w:t>
      </w:r>
      <w:r w:rsidRPr="00261567">
        <w:rPr>
          <w:rFonts w:asciiTheme="minorHAnsi" w:hAnsiTheme="minorHAnsi" w:cstheme="minorHAnsi"/>
          <w:bCs/>
          <w:sz w:val="24"/>
          <w:szCs w:val="24"/>
        </w:rPr>
        <w:t>Any firm within 10% of the third-place score will be invited to interview. Shortlist scoring is independent of the interview scoring.</w:t>
      </w:r>
    </w:p>
    <w:p w14:paraId="1029859E" w14:textId="77777777" w:rsidR="009213E6" w:rsidRDefault="009213E6" w:rsidP="009213E6">
      <w:pPr>
        <w:widowControl/>
        <w:autoSpaceDE/>
        <w:autoSpaceDN/>
        <w:adjustRightInd/>
        <w:rPr>
          <w:rFonts w:asciiTheme="minorHAnsi" w:hAnsiTheme="minorHAnsi" w:cstheme="minorHAnsi"/>
          <w:bCs/>
          <w:sz w:val="24"/>
          <w:szCs w:val="24"/>
        </w:rPr>
      </w:pPr>
    </w:p>
    <w:p w14:paraId="23F7ADC1" w14:textId="77777777" w:rsidR="009213E6" w:rsidRPr="003E0F89" w:rsidRDefault="009213E6" w:rsidP="009213E6">
      <w:pPr>
        <w:widowControl/>
        <w:autoSpaceDE/>
        <w:autoSpaceDN/>
        <w:adjustRightInd/>
        <w:rPr>
          <w:rFonts w:asciiTheme="minorHAnsi" w:hAnsiTheme="minorHAnsi" w:cstheme="minorHAnsi"/>
          <w:bCs/>
          <w:sz w:val="24"/>
          <w:szCs w:val="24"/>
        </w:rPr>
      </w:pPr>
      <w:r>
        <w:rPr>
          <w:rFonts w:asciiTheme="minorHAnsi" w:hAnsiTheme="minorHAnsi" w:cstheme="minorHAnsi"/>
          <w:bCs/>
          <w:sz w:val="24"/>
          <w:szCs w:val="24"/>
        </w:rPr>
        <w:t>A</w:t>
      </w:r>
      <w:r w:rsidRPr="005141A2">
        <w:rPr>
          <w:rFonts w:asciiTheme="minorHAnsi" w:hAnsiTheme="minorHAnsi" w:cstheme="minorHAnsi"/>
          <w:bCs/>
          <w:sz w:val="24"/>
          <w:szCs w:val="24"/>
        </w:rPr>
        <w:t xml:space="preserve">ll </w:t>
      </w:r>
      <w:r>
        <w:rPr>
          <w:rFonts w:asciiTheme="minorHAnsi" w:hAnsiTheme="minorHAnsi" w:cstheme="minorHAnsi"/>
          <w:bCs/>
          <w:sz w:val="24"/>
          <w:szCs w:val="24"/>
        </w:rPr>
        <w:t>firms that responded to the advertisement</w:t>
      </w:r>
      <w:r w:rsidRPr="005141A2">
        <w:rPr>
          <w:rFonts w:asciiTheme="minorHAnsi" w:hAnsiTheme="minorHAnsi" w:cstheme="minorHAnsi"/>
          <w:bCs/>
          <w:sz w:val="24"/>
          <w:szCs w:val="24"/>
        </w:rPr>
        <w:t xml:space="preserve"> will be notified of the agency selection committee's determination </w:t>
      </w:r>
      <w:r>
        <w:rPr>
          <w:rFonts w:asciiTheme="minorHAnsi" w:hAnsiTheme="minorHAnsi" w:cstheme="minorHAnsi"/>
          <w:bCs/>
          <w:sz w:val="24"/>
          <w:szCs w:val="24"/>
        </w:rPr>
        <w:t>for who</w:t>
      </w:r>
      <w:r w:rsidRPr="005141A2">
        <w:rPr>
          <w:rFonts w:asciiTheme="minorHAnsi" w:hAnsiTheme="minorHAnsi" w:cstheme="minorHAnsi"/>
          <w:bCs/>
          <w:sz w:val="24"/>
          <w:szCs w:val="24"/>
        </w:rPr>
        <w:t xml:space="preserve"> will be interviewed </w:t>
      </w:r>
      <w:r>
        <w:rPr>
          <w:rFonts w:asciiTheme="minorHAnsi" w:hAnsiTheme="minorHAnsi" w:cstheme="minorHAnsi"/>
          <w:bCs/>
          <w:sz w:val="24"/>
          <w:szCs w:val="24"/>
        </w:rPr>
        <w:t>by email</w:t>
      </w:r>
      <w:r w:rsidRPr="005141A2">
        <w:rPr>
          <w:rFonts w:asciiTheme="minorHAnsi" w:hAnsiTheme="minorHAnsi" w:cstheme="minorHAnsi"/>
          <w:bCs/>
          <w:sz w:val="24"/>
          <w:szCs w:val="24"/>
        </w:rPr>
        <w:t xml:space="preserve"> following a review and evaluation of all submitted proposal materials. </w:t>
      </w:r>
    </w:p>
    <w:p w14:paraId="6FD19728" w14:textId="77777777" w:rsidR="009213E6" w:rsidRPr="006C3AF6" w:rsidRDefault="009213E6" w:rsidP="009213E6">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z w:val="24"/>
          <w:szCs w:val="24"/>
          <w:highlight w:val="yellow"/>
        </w:rPr>
      </w:pPr>
    </w:p>
    <w:p w14:paraId="56A0D5C3" w14:textId="77777777" w:rsidR="009213E6" w:rsidRPr="00C41B26" w:rsidRDefault="009213E6" w:rsidP="009213E6">
      <w:pPr>
        <w:rPr>
          <w:rFonts w:cstheme="minorHAnsi"/>
          <w:b/>
          <w:sz w:val="24"/>
          <w:szCs w:val="44"/>
        </w:rPr>
      </w:pPr>
      <w:bookmarkStart w:id="8" w:name="_Hlk128565019"/>
      <w:r w:rsidRPr="00C41B26">
        <w:rPr>
          <w:rFonts w:cstheme="minorHAnsi"/>
          <w:b/>
          <w:sz w:val="24"/>
          <w:szCs w:val="44"/>
        </w:rPr>
        <w:t>REQUEST TO SUBLET</w:t>
      </w:r>
    </w:p>
    <w:p w14:paraId="733579F8" w14:textId="77777777" w:rsidR="009213E6" w:rsidRPr="00C41B26" w:rsidRDefault="009213E6" w:rsidP="009213E6">
      <w:pPr>
        <w:rPr>
          <w:rFonts w:asciiTheme="minorHAnsi" w:hAnsiTheme="minorHAnsi"/>
          <w:color w:val="010202"/>
          <w:sz w:val="24"/>
          <w:szCs w:val="24"/>
        </w:rPr>
      </w:pPr>
      <w:r w:rsidRPr="00C41B26">
        <w:rPr>
          <w:rFonts w:asciiTheme="minorHAnsi" w:hAnsiTheme="minorHAnsi"/>
          <w:color w:val="010202"/>
          <w:sz w:val="24"/>
          <w:szCs w:val="24"/>
          <w:u w:val="single"/>
        </w:rPr>
        <w:t>Subconsultants</w:t>
      </w:r>
      <w:r w:rsidRPr="00C41B26">
        <w:rPr>
          <w:rFonts w:asciiTheme="minorHAnsi" w:hAnsiTheme="minorHAnsi"/>
          <w:color w:val="010202"/>
          <w:sz w:val="24"/>
          <w:szCs w:val="24"/>
        </w:rPr>
        <w:t xml:space="preserve"> that have been contacted and agree to be listed on the prime consultant’s project proposal must submit one copy of </w:t>
      </w:r>
      <w:hyperlink r:id="rId12" w:history="1">
        <w:r w:rsidRPr="00C41B26">
          <w:rPr>
            <w:rFonts w:asciiTheme="minorHAnsi" w:hAnsiTheme="minorHAnsi"/>
            <w:color w:val="0000FF"/>
            <w:sz w:val="24"/>
            <w:szCs w:val="24"/>
            <w:u w:val="single"/>
          </w:rPr>
          <w:t>SFN 60232, Proposed Subconsultant Request</w:t>
        </w:r>
      </w:hyperlink>
      <w:r w:rsidRPr="00C41B26">
        <w:rPr>
          <w:rFonts w:asciiTheme="minorHAnsi" w:hAnsiTheme="minorHAnsi"/>
          <w:color w:val="010202"/>
          <w:sz w:val="24"/>
          <w:szCs w:val="24"/>
        </w:rPr>
        <w:t xml:space="preserve"> to be attached to the proposal. This form is used for informational purposes only.  </w:t>
      </w:r>
    </w:p>
    <w:p w14:paraId="65952104" w14:textId="77777777" w:rsidR="009213E6" w:rsidRPr="00C41B26" w:rsidRDefault="009213E6" w:rsidP="009213E6">
      <w:pPr>
        <w:rPr>
          <w:rFonts w:cstheme="minorHAnsi"/>
          <w:color w:val="2D2E2E"/>
          <w:sz w:val="24"/>
          <w:szCs w:val="44"/>
        </w:rPr>
      </w:pPr>
    </w:p>
    <w:p w14:paraId="25209575" w14:textId="77777777" w:rsidR="009213E6" w:rsidRPr="00C41B26" w:rsidRDefault="009213E6" w:rsidP="009213E6">
      <w:pPr>
        <w:rPr>
          <w:rFonts w:cstheme="minorHAnsi"/>
          <w:color w:val="6F6F6F"/>
          <w:sz w:val="24"/>
          <w:szCs w:val="44"/>
        </w:rPr>
      </w:pPr>
      <w:r w:rsidRPr="00C41B26">
        <w:rPr>
          <w:rFonts w:cstheme="minorHAnsi"/>
          <w:color w:val="2D2E2E"/>
          <w:sz w:val="24"/>
          <w:szCs w:val="44"/>
          <w:u w:val="single"/>
        </w:rPr>
        <w:t>Prime consultants</w:t>
      </w:r>
      <w:r w:rsidRPr="00C41B26">
        <w:rPr>
          <w:rFonts w:cstheme="minorHAnsi"/>
          <w:color w:val="2D2E2E"/>
          <w:sz w:val="24"/>
          <w:szCs w:val="44"/>
        </w:rPr>
        <w:t xml:space="preserve"> shall include a </w:t>
      </w:r>
      <w:hyperlink r:id="rId13" w:history="1">
        <w:r w:rsidRPr="00C41B26">
          <w:rPr>
            <w:rFonts w:cstheme="minorHAnsi"/>
            <w:color w:val="0000FF"/>
            <w:sz w:val="24"/>
            <w:szCs w:val="44"/>
            <w:u w:val="single"/>
          </w:rPr>
          <w:t>SFN 60233, Prime Consultant Request to Sublet</w:t>
        </w:r>
      </w:hyperlink>
      <w:r w:rsidRPr="00C41B26">
        <w:rPr>
          <w:rFonts w:cstheme="minorHAnsi"/>
          <w:color w:val="2D2E2E"/>
          <w:sz w:val="24"/>
          <w:szCs w:val="44"/>
        </w:rPr>
        <w:t xml:space="preserve"> form for each subconsultant prior to execution of the contract. The form assures that the contract between the prime consultant and all subconsultants </w:t>
      </w:r>
      <w:r w:rsidRPr="00C41B26">
        <w:rPr>
          <w:rFonts w:cstheme="minorHAnsi"/>
          <w:color w:val="434444"/>
          <w:sz w:val="24"/>
          <w:szCs w:val="44"/>
        </w:rPr>
        <w:t>conta</w:t>
      </w:r>
      <w:r w:rsidRPr="00C41B26">
        <w:rPr>
          <w:rFonts w:cstheme="minorHAnsi"/>
          <w:color w:val="151616"/>
          <w:sz w:val="24"/>
          <w:szCs w:val="44"/>
        </w:rPr>
        <w:t xml:space="preserve">ins </w:t>
      </w:r>
      <w:r w:rsidRPr="00C41B26">
        <w:rPr>
          <w:rFonts w:cstheme="minorHAnsi"/>
          <w:color w:val="2D2E2E"/>
          <w:sz w:val="24"/>
          <w:szCs w:val="44"/>
        </w:rPr>
        <w:t xml:space="preserve">all the pertinent provisions </w:t>
      </w:r>
      <w:r w:rsidRPr="00C41B26">
        <w:rPr>
          <w:rFonts w:cstheme="minorHAnsi"/>
          <w:color w:val="434444"/>
          <w:sz w:val="24"/>
          <w:szCs w:val="44"/>
        </w:rPr>
        <w:t xml:space="preserve">and </w:t>
      </w:r>
      <w:r w:rsidRPr="00C41B26">
        <w:rPr>
          <w:rFonts w:cstheme="minorHAnsi"/>
          <w:color w:val="2D2E2E"/>
          <w:sz w:val="24"/>
          <w:szCs w:val="44"/>
        </w:rPr>
        <w:t xml:space="preserve">requirements </w:t>
      </w:r>
      <w:r w:rsidRPr="00C41B26">
        <w:rPr>
          <w:rFonts w:cstheme="minorHAnsi"/>
          <w:color w:val="434444"/>
          <w:sz w:val="24"/>
          <w:szCs w:val="44"/>
        </w:rPr>
        <w:t xml:space="preserve">of </w:t>
      </w:r>
      <w:r w:rsidRPr="00C41B26">
        <w:rPr>
          <w:rFonts w:cstheme="minorHAnsi"/>
          <w:color w:val="2D2E2E"/>
          <w:sz w:val="24"/>
          <w:szCs w:val="44"/>
        </w:rPr>
        <w:t xml:space="preserve">the prime </w:t>
      </w:r>
      <w:r w:rsidRPr="00C41B26">
        <w:rPr>
          <w:rFonts w:cstheme="minorHAnsi"/>
          <w:color w:val="434444"/>
          <w:sz w:val="24"/>
          <w:szCs w:val="44"/>
        </w:rPr>
        <w:t>contract w</w:t>
      </w:r>
      <w:r w:rsidRPr="00C41B26">
        <w:rPr>
          <w:rFonts w:cstheme="minorHAnsi"/>
          <w:color w:val="151616"/>
          <w:sz w:val="24"/>
          <w:szCs w:val="44"/>
        </w:rPr>
        <w:t xml:space="preserve">ith </w:t>
      </w:r>
      <w:r w:rsidRPr="00C41B26">
        <w:rPr>
          <w:rFonts w:cstheme="minorHAnsi"/>
          <w:color w:val="2D2E2E"/>
          <w:sz w:val="24"/>
          <w:szCs w:val="44"/>
        </w:rPr>
        <w:t>the NDDOT</w:t>
      </w:r>
      <w:r w:rsidRPr="00C41B26">
        <w:rPr>
          <w:rFonts w:cstheme="minorHAnsi"/>
          <w:color w:val="6F6F6F"/>
          <w:sz w:val="24"/>
          <w:szCs w:val="44"/>
        </w:rPr>
        <w:t xml:space="preserve">. </w:t>
      </w:r>
    </w:p>
    <w:p w14:paraId="6E127EC5" w14:textId="77777777" w:rsidR="009213E6" w:rsidRPr="00C41B26" w:rsidRDefault="009213E6" w:rsidP="009213E6">
      <w:pPr>
        <w:rPr>
          <w:rFonts w:cstheme="minorHAnsi"/>
          <w:color w:val="6F6F6F"/>
          <w:sz w:val="24"/>
          <w:szCs w:val="44"/>
        </w:rPr>
      </w:pPr>
    </w:p>
    <w:p w14:paraId="56964087" w14:textId="77777777" w:rsidR="009213E6" w:rsidRPr="00C41B26" w:rsidRDefault="009213E6" w:rsidP="009213E6">
      <w:pPr>
        <w:rPr>
          <w:rFonts w:cstheme="minorHAnsi"/>
          <w:color w:val="0000FF"/>
          <w:sz w:val="24"/>
          <w:szCs w:val="44"/>
          <w:u w:val="single"/>
        </w:rPr>
      </w:pPr>
      <w:r w:rsidRPr="00C41B26">
        <w:rPr>
          <w:rFonts w:cstheme="minorHAnsi"/>
          <w:color w:val="010202"/>
          <w:sz w:val="24"/>
          <w:szCs w:val="44"/>
        </w:rPr>
        <w:t xml:space="preserve">If the prime consultant has a Disadvantaged Business Enterprise (DBE) as a subconsultant, they shall submit </w:t>
      </w:r>
      <w:hyperlink r:id="rId14" w:history="1">
        <w:r w:rsidRPr="00C41B26">
          <w:rPr>
            <w:rFonts w:cstheme="minorHAnsi"/>
            <w:color w:val="0000FF"/>
            <w:sz w:val="24"/>
            <w:szCs w:val="44"/>
            <w:u w:val="single"/>
          </w:rPr>
          <w:t>SFN 61412, Prime Consultant Request To Sublet, DBE Consultant – Commercially Useful Function (CUF) Certification</w:t>
        </w:r>
      </w:hyperlink>
      <w:r w:rsidRPr="00C41B26">
        <w:rPr>
          <w:rFonts w:cstheme="minorHAnsi"/>
          <w:color w:val="010202"/>
          <w:sz w:val="24"/>
          <w:szCs w:val="44"/>
        </w:rPr>
        <w:t xml:space="preserve">. </w:t>
      </w:r>
    </w:p>
    <w:p w14:paraId="5D3669B6" w14:textId="77777777" w:rsidR="009213E6" w:rsidRPr="006C3AF6" w:rsidRDefault="009213E6" w:rsidP="009213E6">
      <w:pPr>
        <w:rPr>
          <w:rFonts w:asciiTheme="minorHAnsi" w:hAnsiTheme="minorHAnsi" w:cstheme="minorHAnsi"/>
          <w:sz w:val="24"/>
          <w:szCs w:val="24"/>
        </w:rPr>
      </w:pPr>
    </w:p>
    <w:p w14:paraId="0B824FD3" w14:textId="77777777" w:rsidR="009213E6" w:rsidRPr="006C3AF6" w:rsidRDefault="009213E6" w:rsidP="009213E6">
      <w:pPr>
        <w:rPr>
          <w:rFonts w:asciiTheme="minorHAnsi" w:hAnsiTheme="minorHAnsi" w:cstheme="minorHAnsi"/>
          <w:b/>
          <w:bCs/>
          <w:sz w:val="24"/>
          <w:szCs w:val="24"/>
        </w:rPr>
      </w:pPr>
      <w:r w:rsidRPr="006C3AF6">
        <w:rPr>
          <w:rFonts w:asciiTheme="minorHAnsi" w:hAnsiTheme="minorHAnsi" w:cstheme="minorHAnsi"/>
          <w:b/>
          <w:bCs/>
          <w:sz w:val="24"/>
          <w:szCs w:val="24"/>
        </w:rPr>
        <w:t xml:space="preserve">CIVIL RIGHTS  </w:t>
      </w:r>
    </w:p>
    <w:p w14:paraId="213D09ED" w14:textId="77777777" w:rsidR="009213E6" w:rsidRPr="006C3AF6" w:rsidRDefault="009213E6" w:rsidP="009213E6">
      <w:pPr>
        <w:rPr>
          <w:rFonts w:asciiTheme="minorHAnsi" w:hAnsiTheme="minorHAnsi" w:cstheme="minorHAnsi"/>
          <w:sz w:val="24"/>
          <w:szCs w:val="24"/>
        </w:rPr>
      </w:pPr>
      <w:r w:rsidRPr="006C3AF6">
        <w:rPr>
          <w:rFonts w:asciiTheme="minorHAnsi" w:hAnsiTheme="minorHAnsi" w:cstheme="minorHAnsi"/>
          <w:sz w:val="24"/>
          <w:szCs w:val="24"/>
        </w:rPr>
        <w:t>The North Dakota Department of Transportation,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bookmarkEnd w:id="8"/>
    <w:p w14:paraId="3DB28C62" w14:textId="77777777" w:rsidR="009213E6" w:rsidRPr="006C3AF6" w:rsidRDefault="009213E6" w:rsidP="009213E6">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eastAsia="Calibri"/>
          <w:sz w:val="24"/>
          <w:szCs w:val="24"/>
          <w:highlight w:val="yellow"/>
        </w:rPr>
      </w:pPr>
    </w:p>
    <w:p w14:paraId="05C069CA" w14:textId="77777777" w:rsidR="009213E6" w:rsidRPr="006C3AF6" w:rsidRDefault="009213E6" w:rsidP="009213E6">
      <w:pPr>
        <w:widowControl/>
        <w:autoSpaceDE/>
        <w:adjustRightInd/>
        <w:rPr>
          <w:rFonts w:asciiTheme="minorHAnsi" w:eastAsia="Calibri" w:hAnsiTheme="minorHAnsi" w:cstheme="minorHAnsi"/>
          <w:b/>
          <w:bCs/>
          <w:sz w:val="24"/>
          <w:szCs w:val="24"/>
        </w:rPr>
      </w:pPr>
      <w:r w:rsidRPr="006C3AF6">
        <w:rPr>
          <w:rFonts w:asciiTheme="minorHAnsi" w:eastAsia="Calibri" w:hAnsiTheme="minorHAnsi" w:cstheme="minorHAnsi"/>
          <w:b/>
          <w:bCs/>
          <w:caps/>
          <w:sz w:val="24"/>
          <w:szCs w:val="24"/>
        </w:rPr>
        <w:t xml:space="preserve">Disadvantaged Business Enterprise </w:t>
      </w:r>
      <w:r w:rsidRPr="006C3AF6">
        <w:rPr>
          <w:rFonts w:asciiTheme="minorHAnsi" w:eastAsia="Calibri" w:hAnsiTheme="minorHAnsi" w:cstheme="minorHAnsi"/>
          <w:b/>
          <w:bCs/>
          <w:sz w:val="24"/>
          <w:szCs w:val="24"/>
        </w:rPr>
        <w:t>(DBE)</w:t>
      </w:r>
    </w:p>
    <w:p w14:paraId="41A72A39" w14:textId="77777777" w:rsidR="009213E6" w:rsidRPr="006C3AF6" w:rsidRDefault="009213E6" w:rsidP="009213E6">
      <w:pPr>
        <w:widowControl/>
        <w:autoSpaceDE/>
        <w:adjustRightInd/>
        <w:rPr>
          <w:rStyle w:val="Hyperlink"/>
          <w:rFonts w:asciiTheme="minorHAnsi" w:hAnsiTheme="minorHAnsi" w:cstheme="minorHAnsi"/>
        </w:rPr>
      </w:pPr>
      <w:r w:rsidRPr="006C3AF6">
        <w:rPr>
          <w:rFonts w:asciiTheme="minorHAnsi" w:eastAsia="Calibri" w:hAnsiTheme="minorHAnsi" w:cstheme="minorHAnsi"/>
          <w:sz w:val="24"/>
          <w:szCs w:val="24"/>
        </w:rPr>
        <w:t xml:space="preserve">49 Code of Federal Regulations Part 26 (CFR) states that the consultant, subrecipient, or subconsultant shall not discriminate on the basis of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w:t>
      </w:r>
      <w:r w:rsidRPr="006C3AF6">
        <w:rPr>
          <w:rFonts w:asciiTheme="minorHAnsi" w:eastAsia="Calibri" w:hAnsiTheme="minorHAnsi" w:cstheme="minorHAnsi"/>
          <w:sz w:val="24"/>
          <w:szCs w:val="24"/>
        </w:rPr>
        <w:lastRenderedPageBreak/>
        <w:t xml:space="preserve">result in the termination of the contract or such other remedy as the recipient deems appropriate. </w:t>
      </w:r>
      <w:r w:rsidRPr="006C3AF6">
        <w:rPr>
          <w:rFonts w:asciiTheme="minorHAnsi" w:eastAsia="Calibri" w:hAnsiTheme="minorHAnsi" w:cstheme="minorHAnsi"/>
          <w:b/>
          <w:bCs/>
          <w:sz w:val="24"/>
          <w:szCs w:val="24"/>
        </w:rPr>
        <w:t xml:space="preserve">For information regarding the DBE Program, see the DBE Program Manual at </w:t>
      </w:r>
    </w:p>
    <w:p w14:paraId="450B9D41" w14:textId="77777777" w:rsidR="009213E6" w:rsidRPr="0084322B" w:rsidRDefault="009213E6" w:rsidP="009213E6">
      <w:pPr>
        <w:widowControl/>
        <w:autoSpaceDE/>
        <w:adjustRightInd/>
        <w:rPr>
          <w:rStyle w:val="Hyperlink"/>
          <w:rFonts w:asciiTheme="minorHAnsi" w:hAnsiTheme="minorHAnsi" w:cstheme="minorHAnsi"/>
          <w:sz w:val="24"/>
          <w:szCs w:val="24"/>
        </w:rPr>
      </w:pPr>
      <w:hyperlink r:id="rId15" w:history="1">
        <w:r w:rsidRPr="0084322B">
          <w:rPr>
            <w:rStyle w:val="Hyperlink"/>
            <w:rFonts w:asciiTheme="minorHAnsi" w:hAnsiTheme="minorHAnsi" w:cstheme="minorHAnsi"/>
            <w:sz w:val="24"/>
            <w:szCs w:val="24"/>
          </w:rPr>
          <w:t>DISADVANTAGED BUSINESS ENTERPRISE PROGRAM</w:t>
        </w:r>
      </w:hyperlink>
    </w:p>
    <w:p w14:paraId="699CAA91" w14:textId="77777777" w:rsidR="009213E6" w:rsidRPr="00E00B2D" w:rsidRDefault="009213E6" w:rsidP="009213E6">
      <w:pPr>
        <w:widowControl/>
        <w:autoSpaceDE/>
        <w:adjustRightInd/>
        <w:rPr>
          <w:rFonts w:asciiTheme="minorHAnsi" w:eastAsia="Calibri" w:hAnsiTheme="minorHAnsi" w:cstheme="minorHAnsi"/>
          <w:sz w:val="24"/>
          <w:szCs w:val="24"/>
        </w:rPr>
      </w:pPr>
    </w:p>
    <w:p w14:paraId="3A48625B" w14:textId="77777777" w:rsidR="009213E6" w:rsidRPr="006C3AF6" w:rsidRDefault="009213E6" w:rsidP="009213E6">
      <w:pPr>
        <w:widowControl/>
        <w:autoSpaceDE/>
        <w:adjustRightInd/>
        <w:rPr>
          <w:rFonts w:asciiTheme="minorHAnsi" w:eastAsia="Calibri" w:hAnsiTheme="minorHAnsi" w:cstheme="minorHAnsi"/>
          <w:b/>
          <w:bCs/>
          <w:caps/>
          <w:sz w:val="24"/>
          <w:szCs w:val="24"/>
        </w:rPr>
      </w:pPr>
      <w:r w:rsidRPr="006C3AF6">
        <w:rPr>
          <w:rFonts w:asciiTheme="minorHAnsi" w:eastAsia="Calibri" w:hAnsiTheme="minorHAnsi" w:cstheme="minorHAnsi"/>
          <w:b/>
          <w:bCs/>
          <w:caps/>
          <w:sz w:val="24"/>
          <w:szCs w:val="24"/>
        </w:rPr>
        <w:t xml:space="preserve">Title VI/Nondiscrimination and ADA </w:t>
      </w:r>
    </w:p>
    <w:p w14:paraId="05F20332" w14:textId="77777777" w:rsidR="009213E6" w:rsidRPr="006C3AF6" w:rsidRDefault="009213E6" w:rsidP="009213E6">
      <w:pPr>
        <w:widowControl/>
        <w:autoSpaceDE/>
        <w:adjustRightInd/>
        <w:rPr>
          <w:rFonts w:asciiTheme="minorHAnsi" w:eastAsia="Calibri" w:hAnsiTheme="minorHAnsi" w:cstheme="minorHAnsi"/>
          <w:sz w:val="24"/>
          <w:szCs w:val="24"/>
        </w:rPr>
      </w:pPr>
      <w:r w:rsidRPr="006C3AF6">
        <w:rPr>
          <w:rFonts w:asciiTheme="minorHAnsi" w:eastAsia="Calibri" w:hAnsiTheme="minorHAnsi" w:cstheme="minorHAnsi"/>
          <w:sz w:val="24"/>
          <w:szCs w:val="24"/>
        </w:rPr>
        <w:t>Title VI assures that no person or group of persons may, on the grounds of race, color, national origin, sex, age, or disability, be excluded from participation in, be denied the benefits of, or be otherwise subjected to discrimination under any and all programs or activities administered by the Department.  For information regarding Title VI, see the</w:t>
      </w:r>
      <w:r w:rsidRPr="006C3AF6">
        <w:rPr>
          <w:rFonts w:asciiTheme="minorHAnsi" w:eastAsia="Calibri" w:hAnsiTheme="minorHAnsi" w:cstheme="minorHAnsi"/>
          <w:b/>
          <w:bCs/>
          <w:sz w:val="24"/>
          <w:szCs w:val="24"/>
        </w:rPr>
        <w:t xml:space="preserve"> Title VI/Nondiscrimination and ADA Program at</w:t>
      </w:r>
      <w:r>
        <w:rPr>
          <w:rFonts w:asciiTheme="minorHAnsi" w:eastAsia="Calibri" w:hAnsiTheme="minorHAnsi" w:cstheme="minorHAnsi"/>
          <w:b/>
          <w:bCs/>
          <w:sz w:val="24"/>
          <w:szCs w:val="24"/>
        </w:rPr>
        <w:t xml:space="preserve"> </w:t>
      </w:r>
      <w:hyperlink r:id="rId16" w:history="1">
        <w:r w:rsidRPr="0084322B">
          <w:rPr>
            <w:rStyle w:val="Hyperlink"/>
            <w:rFonts w:asciiTheme="minorHAnsi" w:hAnsiTheme="minorHAnsi" w:cstheme="minorHAnsi"/>
            <w:sz w:val="24"/>
            <w:szCs w:val="24"/>
          </w:rPr>
          <w:t>2025-Title_VI_Nondiscrimination_and_ADA_Program_Implementation-Plan.pdf</w:t>
        </w:r>
      </w:hyperlink>
    </w:p>
    <w:p w14:paraId="3071493E" w14:textId="77777777" w:rsidR="009213E6" w:rsidRPr="006C3AF6" w:rsidRDefault="009213E6" w:rsidP="009213E6">
      <w:pPr>
        <w:widowControl/>
        <w:autoSpaceDE/>
        <w:adjustRightInd/>
        <w:rPr>
          <w:rFonts w:asciiTheme="minorHAnsi" w:eastAsia="Calibri" w:hAnsiTheme="minorHAnsi" w:cstheme="minorHAnsi"/>
          <w:color w:val="1F497D"/>
          <w:sz w:val="24"/>
          <w:szCs w:val="24"/>
        </w:rPr>
      </w:pPr>
    </w:p>
    <w:p w14:paraId="05138C38" w14:textId="77777777" w:rsidR="009213E6" w:rsidRPr="00DC7E41" w:rsidRDefault="009213E6" w:rsidP="009213E6">
      <w:pPr>
        <w:widowControl/>
        <w:tabs>
          <w:tab w:val="left" w:pos="2880"/>
          <w:tab w:val="left" w:pos="4140"/>
          <w:tab w:val="left" w:pos="7200"/>
          <w:tab w:val="left" w:pos="8640"/>
          <w:tab w:val="left" w:pos="9360"/>
          <w:tab w:val="left" w:pos="10080"/>
          <w:tab w:val="left" w:pos="10800"/>
          <w:tab w:val="left" w:pos="11520"/>
          <w:tab w:val="left" w:pos="12240"/>
          <w:tab w:val="left" w:pos="12960"/>
          <w:tab w:val="left" w:pos="13680"/>
        </w:tabs>
        <w:autoSpaceDE/>
        <w:autoSpaceDN/>
        <w:adjustRightInd/>
        <w:rPr>
          <w:rFonts w:asciiTheme="minorHAnsi" w:hAnsiTheme="minorHAnsi" w:cstheme="minorHAnsi"/>
          <w:b/>
          <w:bCs/>
          <w:i/>
          <w:iCs/>
          <w:sz w:val="24"/>
          <w:szCs w:val="24"/>
        </w:rPr>
      </w:pPr>
      <w:r w:rsidRPr="00DC7E41">
        <w:rPr>
          <w:rFonts w:asciiTheme="minorHAnsi" w:eastAsia="Calibri" w:hAnsiTheme="minorHAnsi" w:cstheme="minorHAnsi"/>
          <w:i/>
          <w:iCs/>
          <w:sz w:val="24"/>
          <w:szCs w:val="24"/>
        </w:rPr>
        <w:t>The two paragraphs above apply to every consultant on the project, including every tier of subconsultant. It is the consultant’s or subconsultant’s responsibility to include the two above paragraphs in every subcontract.</w:t>
      </w:r>
    </w:p>
    <w:p w14:paraId="59F6F8C3" w14:textId="77777777" w:rsidR="009213E6" w:rsidRDefault="009213E6" w:rsidP="009213E6">
      <w:pPr>
        <w:widowControl/>
        <w:autoSpaceDE/>
        <w:autoSpaceDN/>
        <w:adjustRightInd/>
        <w:rPr>
          <w:rFonts w:asciiTheme="minorHAnsi" w:hAnsiTheme="minorHAnsi" w:cstheme="minorHAnsi"/>
          <w:b/>
          <w:bCs/>
          <w:sz w:val="24"/>
          <w:szCs w:val="24"/>
        </w:rPr>
      </w:pPr>
    </w:p>
    <w:p w14:paraId="72B2486C" w14:textId="77777777" w:rsidR="009213E6" w:rsidRPr="00D12E2F" w:rsidRDefault="009213E6" w:rsidP="009213E6">
      <w:pPr>
        <w:widowControl/>
        <w:autoSpaceDE/>
        <w:autoSpaceDN/>
        <w:adjustRightInd/>
        <w:rPr>
          <w:rFonts w:asciiTheme="minorHAnsi" w:hAnsiTheme="minorHAnsi" w:cstheme="minorHAnsi"/>
          <w:b/>
          <w:bCs/>
          <w:sz w:val="24"/>
          <w:szCs w:val="24"/>
        </w:rPr>
      </w:pPr>
      <w:r w:rsidRPr="00D12E2F">
        <w:rPr>
          <w:rFonts w:asciiTheme="minorHAnsi" w:hAnsiTheme="minorHAnsi" w:cstheme="minorHAnsi"/>
          <w:b/>
          <w:bCs/>
          <w:sz w:val="24"/>
          <w:szCs w:val="24"/>
        </w:rPr>
        <w:t>PROMPT PAYMENT</w:t>
      </w:r>
    </w:p>
    <w:p w14:paraId="3C91538A" w14:textId="77777777" w:rsidR="009213E6" w:rsidRPr="00D12E2F" w:rsidRDefault="009213E6" w:rsidP="009213E6">
      <w:pPr>
        <w:widowControl/>
        <w:autoSpaceDE/>
        <w:autoSpaceDN/>
        <w:adjustRightInd/>
        <w:rPr>
          <w:rFonts w:asciiTheme="minorHAnsi" w:hAnsiTheme="minorHAnsi" w:cstheme="minorHAnsi"/>
          <w:sz w:val="24"/>
          <w:szCs w:val="24"/>
        </w:rPr>
      </w:pPr>
      <w:r w:rsidRPr="00D12E2F">
        <w:rPr>
          <w:rFonts w:asciiTheme="minorHAnsi" w:hAnsiTheme="minorHAnsi" w:cstheme="minorHAnsi"/>
          <w:sz w:val="24"/>
          <w:szCs w:val="24"/>
        </w:rPr>
        <w:t>Consultants will be required to make prompt payment to subconsultants as required by 49 CFR 26.29.</w:t>
      </w:r>
      <w:r>
        <w:rPr>
          <w:rFonts w:asciiTheme="minorHAnsi" w:hAnsiTheme="minorHAnsi" w:cstheme="minorHAnsi"/>
          <w:sz w:val="24"/>
          <w:szCs w:val="24"/>
        </w:rPr>
        <w:t xml:space="preserve"> </w:t>
      </w:r>
      <w:r w:rsidRPr="00D12E2F">
        <w:rPr>
          <w:rFonts w:asciiTheme="minorHAnsi" w:hAnsiTheme="minorHAnsi" w:cstheme="minorHAnsi"/>
          <w:sz w:val="24"/>
          <w:szCs w:val="24"/>
        </w:rPr>
        <w:t>The Consultant must make payment to all subconsultants within thirty (30) calendar days from receipt of payment from the State. Such payment must be certified by the Consultant by submittal of the subsequent Consultant Contract Billing Form to the State. The State may withhold subsequent payment(s) to the Consultant if any subconsultants have not been paid for work satisfactorily completed.</w:t>
      </w:r>
    </w:p>
    <w:p w14:paraId="2E3EBC29" w14:textId="77777777" w:rsidR="009213E6" w:rsidRPr="00D12E2F" w:rsidRDefault="009213E6" w:rsidP="009213E6">
      <w:pPr>
        <w:widowControl/>
        <w:autoSpaceDE/>
        <w:autoSpaceDN/>
        <w:adjustRightInd/>
        <w:rPr>
          <w:rFonts w:asciiTheme="minorHAnsi" w:hAnsiTheme="minorHAnsi" w:cstheme="minorHAnsi"/>
          <w:sz w:val="24"/>
          <w:szCs w:val="24"/>
        </w:rPr>
      </w:pPr>
    </w:p>
    <w:p w14:paraId="37C5415E" w14:textId="77777777" w:rsidR="009213E6" w:rsidRPr="00D12E2F" w:rsidRDefault="009213E6" w:rsidP="009213E6">
      <w:pPr>
        <w:rPr>
          <w:b/>
          <w:bCs/>
          <w:sz w:val="24"/>
          <w:szCs w:val="24"/>
        </w:rPr>
      </w:pPr>
      <w:r w:rsidRPr="00D12E2F">
        <w:rPr>
          <w:b/>
          <w:bCs/>
          <w:sz w:val="24"/>
          <w:szCs w:val="24"/>
        </w:rPr>
        <w:t>RIGHT OF REJECTION</w:t>
      </w:r>
    </w:p>
    <w:p w14:paraId="25699023" w14:textId="77777777" w:rsidR="009213E6" w:rsidRPr="00D12E2F" w:rsidRDefault="009213E6" w:rsidP="009213E6">
      <w:pPr>
        <w:rPr>
          <w:sz w:val="24"/>
          <w:szCs w:val="24"/>
        </w:rPr>
      </w:pPr>
      <w:r w:rsidRPr="00D12E2F">
        <w:rPr>
          <w:sz w:val="24"/>
          <w:szCs w:val="24"/>
        </w:rPr>
        <w:t>The North Dakota Department of Transportation reserves the right to reject any or all proposals.</w:t>
      </w:r>
    </w:p>
    <w:p w14:paraId="5DCB5226" w14:textId="77777777" w:rsidR="009213E6" w:rsidRPr="00D12E2F" w:rsidRDefault="009213E6" w:rsidP="009213E6">
      <w:pPr>
        <w:rPr>
          <w:b/>
          <w:bCs/>
          <w:sz w:val="24"/>
          <w:szCs w:val="24"/>
        </w:rPr>
      </w:pPr>
    </w:p>
    <w:p w14:paraId="5C1B67ED" w14:textId="77777777" w:rsidR="009213E6" w:rsidRPr="00D12E2F" w:rsidRDefault="009213E6" w:rsidP="009213E6">
      <w:pPr>
        <w:rPr>
          <w:b/>
          <w:bCs/>
          <w:sz w:val="24"/>
          <w:szCs w:val="24"/>
        </w:rPr>
      </w:pPr>
      <w:r w:rsidRPr="00D12E2F">
        <w:rPr>
          <w:b/>
          <w:bCs/>
          <w:sz w:val="24"/>
          <w:szCs w:val="24"/>
        </w:rPr>
        <w:t>DISCLOSURE OF PROPOSAL</w:t>
      </w:r>
    </w:p>
    <w:p w14:paraId="226ECD0F" w14:textId="77777777" w:rsidR="009213E6" w:rsidRPr="00D12E2F" w:rsidRDefault="009213E6" w:rsidP="009213E6">
      <w:pPr>
        <w:rPr>
          <w:sz w:val="24"/>
          <w:szCs w:val="24"/>
        </w:rPr>
      </w:pPr>
      <w:r w:rsidRPr="00D12E2F">
        <w:rPr>
          <w:sz w:val="24"/>
          <w:szCs w:val="24"/>
        </w:rPr>
        <w:t xml:space="preserve">At the conclusion of the selection process, the contents of the short-listed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  </w:t>
      </w:r>
    </w:p>
    <w:p w14:paraId="0FBD89C0" w14:textId="77777777" w:rsidR="009213E6" w:rsidRPr="006C3AF6" w:rsidRDefault="009213E6" w:rsidP="009213E6">
      <w:pPr>
        <w:widowControl/>
        <w:autoSpaceDE/>
        <w:autoSpaceDN/>
        <w:adjustRightInd/>
        <w:rPr>
          <w:rFonts w:asciiTheme="minorHAnsi" w:hAnsiTheme="minorHAnsi" w:cstheme="minorHAnsi"/>
          <w:sz w:val="24"/>
          <w:szCs w:val="24"/>
          <w:highlight w:val="yellow"/>
        </w:rPr>
      </w:pPr>
    </w:p>
    <w:p w14:paraId="755A414B" w14:textId="77777777" w:rsidR="009213E6" w:rsidRPr="006C3AF6" w:rsidRDefault="009213E6" w:rsidP="00921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r w:rsidRPr="006C3AF6">
        <w:rPr>
          <w:rFonts w:asciiTheme="minorHAnsi" w:hAnsiTheme="minorHAnsi" w:cstheme="minorHAnsi"/>
          <w:b/>
          <w:bCs/>
          <w:sz w:val="24"/>
          <w:szCs w:val="24"/>
        </w:rPr>
        <w:t>RISK MANAGEMENT FOR PROFESSIONAL SERVICES</w:t>
      </w:r>
    </w:p>
    <w:p w14:paraId="2287E371" w14:textId="77777777" w:rsidR="009213E6" w:rsidRPr="006C3AF6" w:rsidRDefault="009213E6" w:rsidP="00921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6C3AF6">
        <w:rPr>
          <w:rFonts w:asciiTheme="minorHAnsi" w:hAnsiTheme="minorHAnsi" w:cstheme="minorHAnsi"/>
          <w:sz w:val="24"/>
          <w:szCs w:val="24"/>
        </w:rPr>
        <w:t xml:space="preserve">The Risk Management Appendix/Addendum will be incorporated into the agreement between NDDOT and the consultant. Consultants must be able to provide a proper Certificate of Insurance within 15 days of notification of </w:t>
      </w:r>
      <w:r>
        <w:rPr>
          <w:rFonts w:asciiTheme="minorHAnsi" w:hAnsiTheme="minorHAnsi" w:cstheme="minorHAnsi"/>
          <w:sz w:val="24"/>
          <w:szCs w:val="24"/>
        </w:rPr>
        <w:t>s</w:t>
      </w:r>
      <w:r w:rsidRPr="006C3AF6">
        <w:rPr>
          <w:rFonts w:asciiTheme="minorHAnsi" w:hAnsiTheme="minorHAnsi" w:cstheme="minorHAnsi"/>
          <w:sz w:val="24"/>
          <w:szCs w:val="24"/>
        </w:rPr>
        <w:t xml:space="preserve">election. </w:t>
      </w:r>
    </w:p>
    <w:p w14:paraId="522D3001" w14:textId="77777777" w:rsidR="009213E6" w:rsidRPr="006C3AF6" w:rsidRDefault="009213E6" w:rsidP="00921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p>
    <w:p w14:paraId="2A977AEB" w14:textId="77777777" w:rsidR="009213E6" w:rsidRPr="006C3AF6" w:rsidRDefault="009213E6" w:rsidP="009213E6">
      <w:pPr>
        <w:rPr>
          <w:b/>
          <w:bCs/>
          <w:sz w:val="24"/>
          <w:szCs w:val="24"/>
        </w:rPr>
      </w:pPr>
      <w:r w:rsidRPr="006C3AF6">
        <w:rPr>
          <w:b/>
          <w:bCs/>
          <w:sz w:val="24"/>
          <w:szCs w:val="24"/>
        </w:rPr>
        <w:t>AUDIT</w:t>
      </w:r>
    </w:p>
    <w:p w14:paraId="10535A12" w14:textId="54F9A2A6" w:rsidR="009213E6" w:rsidRPr="006C3AF6" w:rsidRDefault="009213E6" w:rsidP="009213E6">
      <w:pPr>
        <w:rPr>
          <w:sz w:val="24"/>
          <w:szCs w:val="24"/>
        </w:rPr>
      </w:pPr>
      <w:r w:rsidRPr="006C3AF6">
        <w:rPr>
          <w:sz w:val="24"/>
          <w:szCs w:val="24"/>
        </w:rPr>
        <w:t xml:space="preserve">Consultants proposing to do work for the NDDOT must have a current audit rate no older than 12 months from the close of the consultant’s Fiscal Year. Consultants that do not meet this requirement will not qualify to propose or contract for NDDOT projects until the requirement is </w:t>
      </w:r>
      <w:r w:rsidRPr="006C3AF6">
        <w:rPr>
          <w:sz w:val="24"/>
          <w:szCs w:val="24"/>
        </w:rPr>
        <w:lastRenderedPageBreak/>
        <w:t>met. Consultants that have submitted all the necessary information to the NDDOT and are waiting for the completion of the audit will be qualified to submit proposals for work. Information submitted by a consultant that is incomplete will not qualify. Out of state consultants can submit a current accepted FARS audit rate from a cognizant agency. Under certain conditions NDDOT may offer a Safe Harbor Rate of 110% to consultants that do not have a compliant rate.</w:t>
      </w:r>
    </w:p>
    <w:p w14:paraId="68B33011" w14:textId="77777777" w:rsidR="009213E6" w:rsidRPr="006C3AF6" w:rsidRDefault="009213E6" w:rsidP="009213E6">
      <w:pPr>
        <w:rPr>
          <w:sz w:val="24"/>
          <w:szCs w:val="24"/>
        </w:rPr>
      </w:pPr>
    </w:p>
    <w:p w14:paraId="3D47D99D" w14:textId="77777777" w:rsidR="009213E6" w:rsidRPr="006C3AF6" w:rsidRDefault="009213E6" w:rsidP="009213E6">
      <w:pPr>
        <w:rPr>
          <w:b/>
          <w:bCs/>
          <w:sz w:val="24"/>
          <w:szCs w:val="24"/>
        </w:rPr>
      </w:pPr>
      <w:r w:rsidRPr="006C3AF6">
        <w:rPr>
          <w:b/>
          <w:bCs/>
          <w:sz w:val="24"/>
          <w:szCs w:val="24"/>
        </w:rPr>
        <w:t>CONSULTANT EMAIL CONTACTS</w:t>
      </w:r>
    </w:p>
    <w:p w14:paraId="087422EC" w14:textId="77777777" w:rsidR="009213E6" w:rsidRPr="005F7C4F" w:rsidRDefault="009213E6" w:rsidP="009213E6">
      <w:pPr>
        <w:rPr>
          <w:sz w:val="24"/>
          <w:szCs w:val="24"/>
        </w:rPr>
      </w:pPr>
      <w:r w:rsidRPr="006C3AF6">
        <w:rPr>
          <w:sz w:val="24"/>
          <w:szCs w:val="24"/>
        </w:rPr>
        <w:t xml:space="preserve">If necessary, please update contact information for receiving </w:t>
      </w:r>
      <w:bookmarkStart w:id="9" w:name="_Hlk111123650"/>
      <w:r w:rsidRPr="006C3AF6">
        <w:rPr>
          <w:sz w:val="24"/>
          <w:szCs w:val="24"/>
        </w:rPr>
        <w:t>emails and phone calls</w:t>
      </w:r>
      <w:bookmarkEnd w:id="9"/>
      <w:r w:rsidRPr="006C3AF6">
        <w:rPr>
          <w:sz w:val="24"/>
          <w:szCs w:val="24"/>
        </w:rPr>
        <w:t>.</w:t>
      </w:r>
    </w:p>
    <w:p w14:paraId="17220B0E" w14:textId="77777777" w:rsidR="00260862" w:rsidRPr="004E678E" w:rsidRDefault="00260862" w:rsidP="00260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210FB2B6" w14:textId="16B31032" w:rsidR="00186326" w:rsidRPr="004E678E" w:rsidRDefault="00186326" w:rsidP="00260862">
      <w:pPr>
        <w:rPr>
          <w:rFonts w:asciiTheme="minorHAnsi" w:hAnsiTheme="minorHAnsi" w:cstheme="minorHAnsi"/>
          <w:sz w:val="24"/>
          <w:szCs w:val="24"/>
        </w:rPr>
      </w:pPr>
    </w:p>
    <w:sectPr w:rsidR="00186326" w:rsidRPr="004E678E" w:rsidSect="005A51BE">
      <w:footerReference w:type="default" r:id="rId17"/>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A4C52" w14:textId="77777777" w:rsidR="004D7AE9" w:rsidRDefault="004D7AE9" w:rsidP="00817C0D">
      <w:r>
        <w:separator/>
      </w:r>
    </w:p>
  </w:endnote>
  <w:endnote w:type="continuationSeparator" w:id="0">
    <w:p w14:paraId="0BB33B3E" w14:textId="77777777" w:rsidR="004D7AE9" w:rsidRDefault="004D7AE9" w:rsidP="0081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31438"/>
      <w:docPartObj>
        <w:docPartGallery w:val="Page Numbers (Bottom of Page)"/>
        <w:docPartUnique/>
      </w:docPartObj>
    </w:sdtPr>
    <w:sdtEndPr/>
    <w:sdtContent>
      <w:p w14:paraId="4F3036DA" w14:textId="77777777" w:rsidR="004D7AE9" w:rsidRDefault="00DA66EF">
        <w:pPr>
          <w:pStyle w:val="Footer"/>
          <w:jc w:val="center"/>
        </w:pPr>
        <w:r>
          <w:fldChar w:fldCharType="begin"/>
        </w:r>
        <w:r>
          <w:instrText xml:space="preserve"> PAGE   \* MERGEFORMAT </w:instrText>
        </w:r>
        <w:r>
          <w:fldChar w:fldCharType="separate"/>
        </w:r>
        <w:r w:rsidR="00180AD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7BF50" w14:textId="77777777" w:rsidR="004D7AE9" w:rsidRDefault="004D7AE9" w:rsidP="00817C0D">
      <w:r>
        <w:separator/>
      </w:r>
    </w:p>
  </w:footnote>
  <w:footnote w:type="continuationSeparator" w:id="0">
    <w:p w14:paraId="5C0842C3" w14:textId="77777777" w:rsidR="004D7AE9" w:rsidRDefault="004D7AE9" w:rsidP="0081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C62FD"/>
    <w:multiLevelType w:val="hybridMultilevel"/>
    <w:tmpl w:val="1EC4A0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5E15"/>
    <w:multiLevelType w:val="hybridMultilevel"/>
    <w:tmpl w:val="06BA83A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5B7247"/>
    <w:multiLevelType w:val="hybridMultilevel"/>
    <w:tmpl w:val="BECE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4183A"/>
    <w:multiLevelType w:val="hybridMultilevel"/>
    <w:tmpl w:val="54F6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73008"/>
    <w:multiLevelType w:val="hybridMultilevel"/>
    <w:tmpl w:val="1B364E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96DD7"/>
    <w:multiLevelType w:val="hybridMultilevel"/>
    <w:tmpl w:val="2B6A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16202"/>
    <w:multiLevelType w:val="hybridMultilevel"/>
    <w:tmpl w:val="543C0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7540E"/>
    <w:multiLevelType w:val="hybridMultilevel"/>
    <w:tmpl w:val="C1487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64EE0"/>
    <w:multiLevelType w:val="hybridMultilevel"/>
    <w:tmpl w:val="FB6C0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26558567">
    <w:abstractNumId w:val="0"/>
  </w:num>
  <w:num w:numId="2" w16cid:durableId="2080011662">
    <w:abstractNumId w:val="1"/>
  </w:num>
  <w:num w:numId="3" w16cid:durableId="1512183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6752449">
    <w:abstractNumId w:val="2"/>
  </w:num>
  <w:num w:numId="5" w16cid:durableId="1690371141">
    <w:abstractNumId w:val="9"/>
  </w:num>
  <w:num w:numId="6" w16cid:durableId="2036730308">
    <w:abstractNumId w:val="5"/>
  </w:num>
  <w:num w:numId="7" w16cid:durableId="1377853028">
    <w:abstractNumId w:val="8"/>
  </w:num>
  <w:num w:numId="8" w16cid:durableId="132021505">
    <w:abstractNumId w:val="7"/>
  </w:num>
  <w:num w:numId="9" w16cid:durableId="1900819096">
    <w:abstractNumId w:val="4"/>
  </w:num>
  <w:num w:numId="10" w16cid:durableId="1860387973">
    <w:abstractNumId w:val="6"/>
  </w:num>
  <w:num w:numId="11" w16cid:durableId="159844244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05"/>
    <w:rsid w:val="00001E8B"/>
    <w:rsid w:val="00002361"/>
    <w:rsid w:val="00004771"/>
    <w:rsid w:val="00005E5E"/>
    <w:rsid w:val="00011755"/>
    <w:rsid w:val="00011A96"/>
    <w:rsid w:val="00011BB6"/>
    <w:rsid w:val="000128B3"/>
    <w:rsid w:val="00012D00"/>
    <w:rsid w:val="0001315B"/>
    <w:rsid w:val="00016FF2"/>
    <w:rsid w:val="00024868"/>
    <w:rsid w:val="00027DD4"/>
    <w:rsid w:val="000314EA"/>
    <w:rsid w:val="00031704"/>
    <w:rsid w:val="000348C4"/>
    <w:rsid w:val="00037279"/>
    <w:rsid w:val="00037D03"/>
    <w:rsid w:val="00043D13"/>
    <w:rsid w:val="00044349"/>
    <w:rsid w:val="000501B3"/>
    <w:rsid w:val="00052713"/>
    <w:rsid w:val="000555CA"/>
    <w:rsid w:val="000570E2"/>
    <w:rsid w:val="00057FA4"/>
    <w:rsid w:val="00061495"/>
    <w:rsid w:val="00061C0C"/>
    <w:rsid w:val="0006209F"/>
    <w:rsid w:val="0006760E"/>
    <w:rsid w:val="00067CFA"/>
    <w:rsid w:val="00073790"/>
    <w:rsid w:val="0008372C"/>
    <w:rsid w:val="00083F7F"/>
    <w:rsid w:val="00090292"/>
    <w:rsid w:val="0009294E"/>
    <w:rsid w:val="00092B85"/>
    <w:rsid w:val="00094ACA"/>
    <w:rsid w:val="0009705A"/>
    <w:rsid w:val="000A30AD"/>
    <w:rsid w:val="000A3B03"/>
    <w:rsid w:val="000A5B59"/>
    <w:rsid w:val="000A6020"/>
    <w:rsid w:val="000B0A43"/>
    <w:rsid w:val="000B210E"/>
    <w:rsid w:val="000B32E0"/>
    <w:rsid w:val="000B364B"/>
    <w:rsid w:val="000B3E5F"/>
    <w:rsid w:val="000B40FC"/>
    <w:rsid w:val="000B4B89"/>
    <w:rsid w:val="000B60D2"/>
    <w:rsid w:val="000B62D0"/>
    <w:rsid w:val="000C0C3E"/>
    <w:rsid w:val="000C184A"/>
    <w:rsid w:val="000C2FC6"/>
    <w:rsid w:val="000C3643"/>
    <w:rsid w:val="000C3FD3"/>
    <w:rsid w:val="000C6392"/>
    <w:rsid w:val="000D1166"/>
    <w:rsid w:val="000D3C4F"/>
    <w:rsid w:val="000D4DDD"/>
    <w:rsid w:val="000E1D81"/>
    <w:rsid w:val="000E2A64"/>
    <w:rsid w:val="000E4EFB"/>
    <w:rsid w:val="000F0A1B"/>
    <w:rsid w:val="000F186F"/>
    <w:rsid w:val="000F1F6C"/>
    <w:rsid w:val="000F6AC1"/>
    <w:rsid w:val="000F737A"/>
    <w:rsid w:val="00102050"/>
    <w:rsid w:val="0010232C"/>
    <w:rsid w:val="001057ED"/>
    <w:rsid w:val="00105908"/>
    <w:rsid w:val="00107204"/>
    <w:rsid w:val="00107363"/>
    <w:rsid w:val="00107B6A"/>
    <w:rsid w:val="001106C4"/>
    <w:rsid w:val="001127A6"/>
    <w:rsid w:val="00116E33"/>
    <w:rsid w:val="00121E9F"/>
    <w:rsid w:val="0012260F"/>
    <w:rsid w:val="00124C3D"/>
    <w:rsid w:val="001251E7"/>
    <w:rsid w:val="001252A5"/>
    <w:rsid w:val="001255AD"/>
    <w:rsid w:val="00126255"/>
    <w:rsid w:val="0012675D"/>
    <w:rsid w:val="001272A0"/>
    <w:rsid w:val="00130242"/>
    <w:rsid w:val="0013071A"/>
    <w:rsid w:val="00131374"/>
    <w:rsid w:val="00137D61"/>
    <w:rsid w:val="00137E66"/>
    <w:rsid w:val="001405DB"/>
    <w:rsid w:val="00141176"/>
    <w:rsid w:val="001430C2"/>
    <w:rsid w:val="0014424D"/>
    <w:rsid w:val="001453A0"/>
    <w:rsid w:val="00145B03"/>
    <w:rsid w:val="00146D38"/>
    <w:rsid w:val="00147A67"/>
    <w:rsid w:val="0015009D"/>
    <w:rsid w:val="00150996"/>
    <w:rsid w:val="00153294"/>
    <w:rsid w:val="0015413A"/>
    <w:rsid w:val="00156ED7"/>
    <w:rsid w:val="00157B9C"/>
    <w:rsid w:val="00160D1B"/>
    <w:rsid w:val="00163705"/>
    <w:rsid w:val="0017703F"/>
    <w:rsid w:val="00177058"/>
    <w:rsid w:val="00180AD4"/>
    <w:rsid w:val="00182BBB"/>
    <w:rsid w:val="00183693"/>
    <w:rsid w:val="00183765"/>
    <w:rsid w:val="001854B7"/>
    <w:rsid w:val="00185F5B"/>
    <w:rsid w:val="00186326"/>
    <w:rsid w:val="00190E5A"/>
    <w:rsid w:val="00191A14"/>
    <w:rsid w:val="00194E61"/>
    <w:rsid w:val="00197EE8"/>
    <w:rsid w:val="001A19EA"/>
    <w:rsid w:val="001A241C"/>
    <w:rsid w:val="001A66BA"/>
    <w:rsid w:val="001A7D7D"/>
    <w:rsid w:val="001B1522"/>
    <w:rsid w:val="001B61F5"/>
    <w:rsid w:val="001B7D0F"/>
    <w:rsid w:val="001C15F2"/>
    <w:rsid w:val="001C2839"/>
    <w:rsid w:val="001C576B"/>
    <w:rsid w:val="001C7AD5"/>
    <w:rsid w:val="001C7F6F"/>
    <w:rsid w:val="001D2285"/>
    <w:rsid w:val="001D2328"/>
    <w:rsid w:val="001D75C0"/>
    <w:rsid w:val="001D7C2F"/>
    <w:rsid w:val="001E0619"/>
    <w:rsid w:val="001E0623"/>
    <w:rsid w:val="001E525F"/>
    <w:rsid w:val="001E68B3"/>
    <w:rsid w:val="001E6964"/>
    <w:rsid w:val="001E6FBF"/>
    <w:rsid w:val="001E797B"/>
    <w:rsid w:val="001F0955"/>
    <w:rsid w:val="001F0DD9"/>
    <w:rsid w:val="001F27C4"/>
    <w:rsid w:val="00204CCA"/>
    <w:rsid w:val="00206147"/>
    <w:rsid w:val="00206F8D"/>
    <w:rsid w:val="002101BA"/>
    <w:rsid w:val="00211F2F"/>
    <w:rsid w:val="0021294E"/>
    <w:rsid w:val="00217181"/>
    <w:rsid w:val="00217622"/>
    <w:rsid w:val="00221E3A"/>
    <w:rsid w:val="00221E4F"/>
    <w:rsid w:val="00222A1F"/>
    <w:rsid w:val="00222BE5"/>
    <w:rsid w:val="0022454B"/>
    <w:rsid w:val="00226859"/>
    <w:rsid w:val="002306F4"/>
    <w:rsid w:val="00230766"/>
    <w:rsid w:val="00231FCD"/>
    <w:rsid w:val="002329ED"/>
    <w:rsid w:val="00234672"/>
    <w:rsid w:val="0023488B"/>
    <w:rsid w:val="00235579"/>
    <w:rsid w:val="00236D52"/>
    <w:rsid w:val="00237C67"/>
    <w:rsid w:val="00240B8F"/>
    <w:rsid w:val="00243521"/>
    <w:rsid w:val="00252C96"/>
    <w:rsid w:val="002538A3"/>
    <w:rsid w:val="00253B35"/>
    <w:rsid w:val="0025711E"/>
    <w:rsid w:val="0026013F"/>
    <w:rsid w:val="00260862"/>
    <w:rsid w:val="0026089E"/>
    <w:rsid w:val="00262921"/>
    <w:rsid w:val="00263B9B"/>
    <w:rsid w:val="002649DD"/>
    <w:rsid w:val="00266779"/>
    <w:rsid w:val="002705B1"/>
    <w:rsid w:val="002714EF"/>
    <w:rsid w:val="00273FD9"/>
    <w:rsid w:val="002759C9"/>
    <w:rsid w:val="002815AF"/>
    <w:rsid w:val="00281D74"/>
    <w:rsid w:val="002824BC"/>
    <w:rsid w:val="00284583"/>
    <w:rsid w:val="00284FDA"/>
    <w:rsid w:val="0029052A"/>
    <w:rsid w:val="00290FD2"/>
    <w:rsid w:val="00294AB8"/>
    <w:rsid w:val="0029591D"/>
    <w:rsid w:val="00295E20"/>
    <w:rsid w:val="002960DB"/>
    <w:rsid w:val="002973CD"/>
    <w:rsid w:val="00297554"/>
    <w:rsid w:val="002A08DB"/>
    <w:rsid w:val="002A2A74"/>
    <w:rsid w:val="002A552E"/>
    <w:rsid w:val="002A674B"/>
    <w:rsid w:val="002B0E16"/>
    <w:rsid w:val="002B0F5D"/>
    <w:rsid w:val="002B1E97"/>
    <w:rsid w:val="002B28F9"/>
    <w:rsid w:val="002B2C60"/>
    <w:rsid w:val="002B3034"/>
    <w:rsid w:val="002B49AA"/>
    <w:rsid w:val="002B4B1A"/>
    <w:rsid w:val="002B4DE5"/>
    <w:rsid w:val="002B6A13"/>
    <w:rsid w:val="002C06BF"/>
    <w:rsid w:val="002C1363"/>
    <w:rsid w:val="002D1519"/>
    <w:rsid w:val="002D15E0"/>
    <w:rsid w:val="002D2A30"/>
    <w:rsid w:val="002D38B8"/>
    <w:rsid w:val="002D5BDA"/>
    <w:rsid w:val="002D6E48"/>
    <w:rsid w:val="002E0C16"/>
    <w:rsid w:val="002E16BB"/>
    <w:rsid w:val="002E1D8F"/>
    <w:rsid w:val="002E45E4"/>
    <w:rsid w:val="002E554F"/>
    <w:rsid w:val="002E5BCD"/>
    <w:rsid w:val="002E6099"/>
    <w:rsid w:val="002E7765"/>
    <w:rsid w:val="002F2B45"/>
    <w:rsid w:val="002F324E"/>
    <w:rsid w:val="002F67B2"/>
    <w:rsid w:val="00301481"/>
    <w:rsid w:val="00301D00"/>
    <w:rsid w:val="003022BC"/>
    <w:rsid w:val="00302327"/>
    <w:rsid w:val="00303C21"/>
    <w:rsid w:val="00304B5D"/>
    <w:rsid w:val="00305039"/>
    <w:rsid w:val="00305A8F"/>
    <w:rsid w:val="00307337"/>
    <w:rsid w:val="00310910"/>
    <w:rsid w:val="00312052"/>
    <w:rsid w:val="003148F9"/>
    <w:rsid w:val="00322026"/>
    <w:rsid w:val="00323244"/>
    <w:rsid w:val="00323566"/>
    <w:rsid w:val="00326BCD"/>
    <w:rsid w:val="0033181F"/>
    <w:rsid w:val="00331BA1"/>
    <w:rsid w:val="003330FE"/>
    <w:rsid w:val="003343A3"/>
    <w:rsid w:val="0033560A"/>
    <w:rsid w:val="00340B46"/>
    <w:rsid w:val="0034152E"/>
    <w:rsid w:val="00342D27"/>
    <w:rsid w:val="003430E8"/>
    <w:rsid w:val="00344A84"/>
    <w:rsid w:val="00346B55"/>
    <w:rsid w:val="00347D2F"/>
    <w:rsid w:val="00353CB5"/>
    <w:rsid w:val="00355ECF"/>
    <w:rsid w:val="00357584"/>
    <w:rsid w:val="00360D7D"/>
    <w:rsid w:val="003620F7"/>
    <w:rsid w:val="0036335D"/>
    <w:rsid w:val="00365076"/>
    <w:rsid w:val="00371183"/>
    <w:rsid w:val="00376723"/>
    <w:rsid w:val="00381D8D"/>
    <w:rsid w:val="00381F6A"/>
    <w:rsid w:val="00382569"/>
    <w:rsid w:val="003839C2"/>
    <w:rsid w:val="00385CC7"/>
    <w:rsid w:val="00386A23"/>
    <w:rsid w:val="0039012C"/>
    <w:rsid w:val="003928DA"/>
    <w:rsid w:val="003930D3"/>
    <w:rsid w:val="003931D3"/>
    <w:rsid w:val="003955E3"/>
    <w:rsid w:val="00395CFC"/>
    <w:rsid w:val="0039624E"/>
    <w:rsid w:val="003969D5"/>
    <w:rsid w:val="00397A9D"/>
    <w:rsid w:val="003A0FEE"/>
    <w:rsid w:val="003A3D81"/>
    <w:rsid w:val="003A4661"/>
    <w:rsid w:val="003A7094"/>
    <w:rsid w:val="003A716B"/>
    <w:rsid w:val="003A76E1"/>
    <w:rsid w:val="003B000A"/>
    <w:rsid w:val="003B18AD"/>
    <w:rsid w:val="003B4869"/>
    <w:rsid w:val="003C460F"/>
    <w:rsid w:val="003C5B86"/>
    <w:rsid w:val="003C73D5"/>
    <w:rsid w:val="003D1305"/>
    <w:rsid w:val="003D26AC"/>
    <w:rsid w:val="003D7EEA"/>
    <w:rsid w:val="003E06A2"/>
    <w:rsid w:val="003E0B7A"/>
    <w:rsid w:val="003E6F6E"/>
    <w:rsid w:val="003F1F39"/>
    <w:rsid w:val="003F4201"/>
    <w:rsid w:val="003F442E"/>
    <w:rsid w:val="003F44EF"/>
    <w:rsid w:val="003F582F"/>
    <w:rsid w:val="0040026F"/>
    <w:rsid w:val="004009DB"/>
    <w:rsid w:val="00402267"/>
    <w:rsid w:val="004025F9"/>
    <w:rsid w:val="0040273F"/>
    <w:rsid w:val="00402D32"/>
    <w:rsid w:val="00404099"/>
    <w:rsid w:val="004070C8"/>
    <w:rsid w:val="004072DE"/>
    <w:rsid w:val="00407C75"/>
    <w:rsid w:val="00407E4D"/>
    <w:rsid w:val="00410527"/>
    <w:rsid w:val="004122E2"/>
    <w:rsid w:val="0041277A"/>
    <w:rsid w:val="00412F5C"/>
    <w:rsid w:val="004133CC"/>
    <w:rsid w:val="00413549"/>
    <w:rsid w:val="0041471A"/>
    <w:rsid w:val="00416DF9"/>
    <w:rsid w:val="00420FB0"/>
    <w:rsid w:val="00424034"/>
    <w:rsid w:val="00425BEA"/>
    <w:rsid w:val="0042619F"/>
    <w:rsid w:val="004301FE"/>
    <w:rsid w:val="00434153"/>
    <w:rsid w:val="00435C29"/>
    <w:rsid w:val="004363C2"/>
    <w:rsid w:val="004363CD"/>
    <w:rsid w:val="0043759B"/>
    <w:rsid w:val="004405B6"/>
    <w:rsid w:val="0044233E"/>
    <w:rsid w:val="00442D4C"/>
    <w:rsid w:val="00442E1E"/>
    <w:rsid w:val="0044486C"/>
    <w:rsid w:val="0044519A"/>
    <w:rsid w:val="004472CF"/>
    <w:rsid w:val="00450183"/>
    <w:rsid w:val="00450198"/>
    <w:rsid w:val="0045085C"/>
    <w:rsid w:val="004508EF"/>
    <w:rsid w:val="0045282F"/>
    <w:rsid w:val="004538B1"/>
    <w:rsid w:val="00454E27"/>
    <w:rsid w:val="00461158"/>
    <w:rsid w:val="00462444"/>
    <w:rsid w:val="00462663"/>
    <w:rsid w:val="00464759"/>
    <w:rsid w:val="00465EE0"/>
    <w:rsid w:val="00470307"/>
    <w:rsid w:val="00471082"/>
    <w:rsid w:val="0047365C"/>
    <w:rsid w:val="00477352"/>
    <w:rsid w:val="0048155E"/>
    <w:rsid w:val="00482324"/>
    <w:rsid w:val="00483510"/>
    <w:rsid w:val="00484E39"/>
    <w:rsid w:val="00485FDE"/>
    <w:rsid w:val="00490887"/>
    <w:rsid w:val="00491D6C"/>
    <w:rsid w:val="00491E8C"/>
    <w:rsid w:val="00492C1A"/>
    <w:rsid w:val="00493A2D"/>
    <w:rsid w:val="00495AD5"/>
    <w:rsid w:val="00496465"/>
    <w:rsid w:val="004A1CBF"/>
    <w:rsid w:val="004B7E82"/>
    <w:rsid w:val="004C3CD8"/>
    <w:rsid w:val="004C6E04"/>
    <w:rsid w:val="004C7036"/>
    <w:rsid w:val="004C773E"/>
    <w:rsid w:val="004D126D"/>
    <w:rsid w:val="004D19D3"/>
    <w:rsid w:val="004D1E32"/>
    <w:rsid w:val="004D3292"/>
    <w:rsid w:val="004D3390"/>
    <w:rsid w:val="004D5D7C"/>
    <w:rsid w:val="004D780F"/>
    <w:rsid w:val="004D7AE9"/>
    <w:rsid w:val="004E00EC"/>
    <w:rsid w:val="004E1302"/>
    <w:rsid w:val="004E282F"/>
    <w:rsid w:val="004E2E3B"/>
    <w:rsid w:val="004E40B7"/>
    <w:rsid w:val="004E678E"/>
    <w:rsid w:val="004E69D0"/>
    <w:rsid w:val="004E7D0B"/>
    <w:rsid w:val="004E7EB6"/>
    <w:rsid w:val="004F0C9E"/>
    <w:rsid w:val="004F1AF4"/>
    <w:rsid w:val="004F3234"/>
    <w:rsid w:val="004F42CD"/>
    <w:rsid w:val="004F4C58"/>
    <w:rsid w:val="004F631E"/>
    <w:rsid w:val="005021BA"/>
    <w:rsid w:val="00506836"/>
    <w:rsid w:val="00507587"/>
    <w:rsid w:val="00511809"/>
    <w:rsid w:val="005142E7"/>
    <w:rsid w:val="005167D7"/>
    <w:rsid w:val="00516FEF"/>
    <w:rsid w:val="00517B93"/>
    <w:rsid w:val="005244D4"/>
    <w:rsid w:val="00530D1D"/>
    <w:rsid w:val="00533BD9"/>
    <w:rsid w:val="00534C90"/>
    <w:rsid w:val="00537EBC"/>
    <w:rsid w:val="00540094"/>
    <w:rsid w:val="00541552"/>
    <w:rsid w:val="00543CB3"/>
    <w:rsid w:val="00543D01"/>
    <w:rsid w:val="00544295"/>
    <w:rsid w:val="00545C13"/>
    <w:rsid w:val="00552324"/>
    <w:rsid w:val="00553C25"/>
    <w:rsid w:val="00557DB8"/>
    <w:rsid w:val="00560BE3"/>
    <w:rsid w:val="00565668"/>
    <w:rsid w:val="00565BD4"/>
    <w:rsid w:val="00567AB3"/>
    <w:rsid w:val="00571B2C"/>
    <w:rsid w:val="00580254"/>
    <w:rsid w:val="005833A0"/>
    <w:rsid w:val="00583F20"/>
    <w:rsid w:val="005850F0"/>
    <w:rsid w:val="00585D21"/>
    <w:rsid w:val="0058648F"/>
    <w:rsid w:val="00592560"/>
    <w:rsid w:val="005965F7"/>
    <w:rsid w:val="005A1339"/>
    <w:rsid w:val="005A3A84"/>
    <w:rsid w:val="005A51BE"/>
    <w:rsid w:val="005B0681"/>
    <w:rsid w:val="005B07C3"/>
    <w:rsid w:val="005B490E"/>
    <w:rsid w:val="005B795E"/>
    <w:rsid w:val="005B7FD8"/>
    <w:rsid w:val="005C288E"/>
    <w:rsid w:val="005C2A40"/>
    <w:rsid w:val="005C2C24"/>
    <w:rsid w:val="005C379F"/>
    <w:rsid w:val="005C3C26"/>
    <w:rsid w:val="005C64AE"/>
    <w:rsid w:val="005C6D3B"/>
    <w:rsid w:val="005C7D2F"/>
    <w:rsid w:val="005D3C22"/>
    <w:rsid w:val="005D488D"/>
    <w:rsid w:val="005D74F9"/>
    <w:rsid w:val="005D7B65"/>
    <w:rsid w:val="005E001F"/>
    <w:rsid w:val="005E0E2F"/>
    <w:rsid w:val="005E0ED3"/>
    <w:rsid w:val="005E13FF"/>
    <w:rsid w:val="005E6BE6"/>
    <w:rsid w:val="005E7C7F"/>
    <w:rsid w:val="005F57B5"/>
    <w:rsid w:val="005F5A51"/>
    <w:rsid w:val="005F6024"/>
    <w:rsid w:val="006005F0"/>
    <w:rsid w:val="0060423C"/>
    <w:rsid w:val="00610127"/>
    <w:rsid w:val="00610DE8"/>
    <w:rsid w:val="00611454"/>
    <w:rsid w:val="00612386"/>
    <w:rsid w:val="0061360A"/>
    <w:rsid w:val="006151C1"/>
    <w:rsid w:val="0061691C"/>
    <w:rsid w:val="0061776D"/>
    <w:rsid w:val="00621207"/>
    <w:rsid w:val="0062148B"/>
    <w:rsid w:val="0062208C"/>
    <w:rsid w:val="0062246D"/>
    <w:rsid w:val="00625517"/>
    <w:rsid w:val="0062568D"/>
    <w:rsid w:val="0063415B"/>
    <w:rsid w:val="006357DA"/>
    <w:rsid w:val="00637055"/>
    <w:rsid w:val="006401A5"/>
    <w:rsid w:val="006442F5"/>
    <w:rsid w:val="006511B1"/>
    <w:rsid w:val="006522BF"/>
    <w:rsid w:val="006528E5"/>
    <w:rsid w:val="00652978"/>
    <w:rsid w:val="00652CA3"/>
    <w:rsid w:val="00654A98"/>
    <w:rsid w:val="00662FED"/>
    <w:rsid w:val="00663B3F"/>
    <w:rsid w:val="00667C53"/>
    <w:rsid w:val="00670E70"/>
    <w:rsid w:val="00672D18"/>
    <w:rsid w:val="00675AB8"/>
    <w:rsid w:val="00676C3D"/>
    <w:rsid w:val="006778FA"/>
    <w:rsid w:val="0067795F"/>
    <w:rsid w:val="00680F40"/>
    <w:rsid w:val="006814DD"/>
    <w:rsid w:val="00681914"/>
    <w:rsid w:val="006824CF"/>
    <w:rsid w:val="00684C84"/>
    <w:rsid w:val="006852B3"/>
    <w:rsid w:val="00685A64"/>
    <w:rsid w:val="00690641"/>
    <w:rsid w:val="006914AB"/>
    <w:rsid w:val="00691C5A"/>
    <w:rsid w:val="00692036"/>
    <w:rsid w:val="00692D89"/>
    <w:rsid w:val="00693C94"/>
    <w:rsid w:val="006949F3"/>
    <w:rsid w:val="00694C74"/>
    <w:rsid w:val="006950C3"/>
    <w:rsid w:val="006958EF"/>
    <w:rsid w:val="00696D2F"/>
    <w:rsid w:val="006972F4"/>
    <w:rsid w:val="006A14D6"/>
    <w:rsid w:val="006A16B5"/>
    <w:rsid w:val="006A24C7"/>
    <w:rsid w:val="006A2B9A"/>
    <w:rsid w:val="006A658C"/>
    <w:rsid w:val="006A71F2"/>
    <w:rsid w:val="006A7DD4"/>
    <w:rsid w:val="006B3AEC"/>
    <w:rsid w:val="006B44D0"/>
    <w:rsid w:val="006B5E1E"/>
    <w:rsid w:val="006B6F26"/>
    <w:rsid w:val="006B72D0"/>
    <w:rsid w:val="006C229F"/>
    <w:rsid w:val="006C32CA"/>
    <w:rsid w:val="006C6264"/>
    <w:rsid w:val="006C652E"/>
    <w:rsid w:val="006D11D8"/>
    <w:rsid w:val="006D1596"/>
    <w:rsid w:val="006D360F"/>
    <w:rsid w:val="006E113F"/>
    <w:rsid w:val="006E1249"/>
    <w:rsid w:val="006E1F4C"/>
    <w:rsid w:val="006E2247"/>
    <w:rsid w:val="006E2763"/>
    <w:rsid w:val="006E2EC4"/>
    <w:rsid w:val="006E37E8"/>
    <w:rsid w:val="006E48F3"/>
    <w:rsid w:val="006E6525"/>
    <w:rsid w:val="006E66B7"/>
    <w:rsid w:val="006E736E"/>
    <w:rsid w:val="006F1A7D"/>
    <w:rsid w:val="006F5635"/>
    <w:rsid w:val="00701373"/>
    <w:rsid w:val="007015D1"/>
    <w:rsid w:val="007015E3"/>
    <w:rsid w:val="00704880"/>
    <w:rsid w:val="00704B76"/>
    <w:rsid w:val="0070503B"/>
    <w:rsid w:val="0070524C"/>
    <w:rsid w:val="00705A9B"/>
    <w:rsid w:val="00706E1C"/>
    <w:rsid w:val="00707F06"/>
    <w:rsid w:val="00711183"/>
    <w:rsid w:val="00712D1D"/>
    <w:rsid w:val="007130AE"/>
    <w:rsid w:val="00713F13"/>
    <w:rsid w:val="007141E8"/>
    <w:rsid w:val="0071733F"/>
    <w:rsid w:val="00717AA1"/>
    <w:rsid w:val="00721FC5"/>
    <w:rsid w:val="007229A5"/>
    <w:rsid w:val="00726130"/>
    <w:rsid w:val="00735075"/>
    <w:rsid w:val="00735C4B"/>
    <w:rsid w:val="00735DCE"/>
    <w:rsid w:val="00736644"/>
    <w:rsid w:val="00737EBC"/>
    <w:rsid w:val="00742C91"/>
    <w:rsid w:val="007444EE"/>
    <w:rsid w:val="00752FE3"/>
    <w:rsid w:val="00753D15"/>
    <w:rsid w:val="007543FE"/>
    <w:rsid w:val="00761915"/>
    <w:rsid w:val="00761B43"/>
    <w:rsid w:val="007623CC"/>
    <w:rsid w:val="00775241"/>
    <w:rsid w:val="00776187"/>
    <w:rsid w:val="00780300"/>
    <w:rsid w:val="00781E89"/>
    <w:rsid w:val="007821E6"/>
    <w:rsid w:val="007822C5"/>
    <w:rsid w:val="0078582B"/>
    <w:rsid w:val="00790548"/>
    <w:rsid w:val="0079066C"/>
    <w:rsid w:val="00795B61"/>
    <w:rsid w:val="007974EB"/>
    <w:rsid w:val="007A2948"/>
    <w:rsid w:val="007A5140"/>
    <w:rsid w:val="007A65BB"/>
    <w:rsid w:val="007A6CA0"/>
    <w:rsid w:val="007A752C"/>
    <w:rsid w:val="007B0ED8"/>
    <w:rsid w:val="007B11C5"/>
    <w:rsid w:val="007B6B7E"/>
    <w:rsid w:val="007B7447"/>
    <w:rsid w:val="007C028C"/>
    <w:rsid w:val="007C2470"/>
    <w:rsid w:val="007C4DEF"/>
    <w:rsid w:val="007C56E4"/>
    <w:rsid w:val="007C62A7"/>
    <w:rsid w:val="007C66D7"/>
    <w:rsid w:val="007D02A5"/>
    <w:rsid w:val="007D0E50"/>
    <w:rsid w:val="007D2CC1"/>
    <w:rsid w:val="007D6841"/>
    <w:rsid w:val="007D76F7"/>
    <w:rsid w:val="007D7705"/>
    <w:rsid w:val="007E0E67"/>
    <w:rsid w:val="007E2A64"/>
    <w:rsid w:val="007E3F97"/>
    <w:rsid w:val="007E64E5"/>
    <w:rsid w:val="007E72DD"/>
    <w:rsid w:val="007E7A9C"/>
    <w:rsid w:val="007F03B6"/>
    <w:rsid w:val="007F09CB"/>
    <w:rsid w:val="007F17D1"/>
    <w:rsid w:val="007F1A35"/>
    <w:rsid w:val="008008C9"/>
    <w:rsid w:val="0080159F"/>
    <w:rsid w:val="00802C7E"/>
    <w:rsid w:val="008045BB"/>
    <w:rsid w:val="008063A1"/>
    <w:rsid w:val="008115C6"/>
    <w:rsid w:val="00812852"/>
    <w:rsid w:val="00814C19"/>
    <w:rsid w:val="00817C0D"/>
    <w:rsid w:val="00823BE2"/>
    <w:rsid w:val="00825CEA"/>
    <w:rsid w:val="0082704B"/>
    <w:rsid w:val="0083075B"/>
    <w:rsid w:val="00830DDA"/>
    <w:rsid w:val="008332D8"/>
    <w:rsid w:val="0083379E"/>
    <w:rsid w:val="00841B71"/>
    <w:rsid w:val="00842272"/>
    <w:rsid w:val="00844C55"/>
    <w:rsid w:val="00847A24"/>
    <w:rsid w:val="00847EC9"/>
    <w:rsid w:val="00850423"/>
    <w:rsid w:val="008537F4"/>
    <w:rsid w:val="00854B12"/>
    <w:rsid w:val="00860DCF"/>
    <w:rsid w:val="00862533"/>
    <w:rsid w:val="00863ED0"/>
    <w:rsid w:val="00865360"/>
    <w:rsid w:val="008653DE"/>
    <w:rsid w:val="00865F5E"/>
    <w:rsid w:val="00865FC8"/>
    <w:rsid w:val="00866CB7"/>
    <w:rsid w:val="008714F8"/>
    <w:rsid w:val="00883101"/>
    <w:rsid w:val="008855AD"/>
    <w:rsid w:val="008907F0"/>
    <w:rsid w:val="00890DC0"/>
    <w:rsid w:val="00891023"/>
    <w:rsid w:val="0089558C"/>
    <w:rsid w:val="008972BE"/>
    <w:rsid w:val="008978F2"/>
    <w:rsid w:val="008A11E6"/>
    <w:rsid w:val="008A3872"/>
    <w:rsid w:val="008A3E7B"/>
    <w:rsid w:val="008A46DB"/>
    <w:rsid w:val="008A52BC"/>
    <w:rsid w:val="008B2D2E"/>
    <w:rsid w:val="008B3F46"/>
    <w:rsid w:val="008C4CEF"/>
    <w:rsid w:val="008C5BA3"/>
    <w:rsid w:val="008C6198"/>
    <w:rsid w:val="008C7091"/>
    <w:rsid w:val="008C77BC"/>
    <w:rsid w:val="008D1661"/>
    <w:rsid w:val="008D1A06"/>
    <w:rsid w:val="008D2E8A"/>
    <w:rsid w:val="008D5641"/>
    <w:rsid w:val="008D76A2"/>
    <w:rsid w:val="008E0562"/>
    <w:rsid w:val="008E1CA9"/>
    <w:rsid w:val="008E2A36"/>
    <w:rsid w:val="008E6920"/>
    <w:rsid w:val="008F07DC"/>
    <w:rsid w:val="008F0A2F"/>
    <w:rsid w:val="008F29E6"/>
    <w:rsid w:val="008F2FC4"/>
    <w:rsid w:val="008F4EFD"/>
    <w:rsid w:val="0090196F"/>
    <w:rsid w:val="00906695"/>
    <w:rsid w:val="009100F3"/>
    <w:rsid w:val="009139F1"/>
    <w:rsid w:val="00914647"/>
    <w:rsid w:val="00915F87"/>
    <w:rsid w:val="009213E6"/>
    <w:rsid w:val="009255FE"/>
    <w:rsid w:val="009317C2"/>
    <w:rsid w:val="00932437"/>
    <w:rsid w:val="00935EAA"/>
    <w:rsid w:val="009407BA"/>
    <w:rsid w:val="00941747"/>
    <w:rsid w:val="009425FF"/>
    <w:rsid w:val="009430A7"/>
    <w:rsid w:val="009432C1"/>
    <w:rsid w:val="00944581"/>
    <w:rsid w:val="009455DE"/>
    <w:rsid w:val="00950521"/>
    <w:rsid w:val="00950AD3"/>
    <w:rsid w:val="00953168"/>
    <w:rsid w:val="0095427B"/>
    <w:rsid w:val="0095552C"/>
    <w:rsid w:val="00956491"/>
    <w:rsid w:val="009605BB"/>
    <w:rsid w:val="0096073B"/>
    <w:rsid w:val="00961C98"/>
    <w:rsid w:val="00961DC6"/>
    <w:rsid w:val="00963DAB"/>
    <w:rsid w:val="00964016"/>
    <w:rsid w:val="009647C4"/>
    <w:rsid w:val="00965B6D"/>
    <w:rsid w:val="00966787"/>
    <w:rsid w:val="00967324"/>
    <w:rsid w:val="0097175F"/>
    <w:rsid w:val="00975E77"/>
    <w:rsid w:val="00983D70"/>
    <w:rsid w:val="00984867"/>
    <w:rsid w:val="00985A59"/>
    <w:rsid w:val="00985E4B"/>
    <w:rsid w:val="00990F3F"/>
    <w:rsid w:val="00991127"/>
    <w:rsid w:val="00993223"/>
    <w:rsid w:val="00994228"/>
    <w:rsid w:val="009A329F"/>
    <w:rsid w:val="009A3609"/>
    <w:rsid w:val="009A6962"/>
    <w:rsid w:val="009A758E"/>
    <w:rsid w:val="009B23B6"/>
    <w:rsid w:val="009B2D3D"/>
    <w:rsid w:val="009B36AB"/>
    <w:rsid w:val="009B5446"/>
    <w:rsid w:val="009B562C"/>
    <w:rsid w:val="009B5B99"/>
    <w:rsid w:val="009C1232"/>
    <w:rsid w:val="009C2302"/>
    <w:rsid w:val="009C2CA7"/>
    <w:rsid w:val="009C3BE8"/>
    <w:rsid w:val="009D1654"/>
    <w:rsid w:val="009D25D7"/>
    <w:rsid w:val="009D269A"/>
    <w:rsid w:val="009D42EF"/>
    <w:rsid w:val="009D506E"/>
    <w:rsid w:val="009D71F1"/>
    <w:rsid w:val="009D7E5B"/>
    <w:rsid w:val="009E2E84"/>
    <w:rsid w:val="009F160D"/>
    <w:rsid w:val="009F51BA"/>
    <w:rsid w:val="009F7731"/>
    <w:rsid w:val="00A00E8F"/>
    <w:rsid w:val="00A01F0E"/>
    <w:rsid w:val="00A02DEF"/>
    <w:rsid w:val="00A064CB"/>
    <w:rsid w:val="00A071B0"/>
    <w:rsid w:val="00A14545"/>
    <w:rsid w:val="00A14A18"/>
    <w:rsid w:val="00A216E1"/>
    <w:rsid w:val="00A22390"/>
    <w:rsid w:val="00A223C0"/>
    <w:rsid w:val="00A231D2"/>
    <w:rsid w:val="00A2330E"/>
    <w:rsid w:val="00A2332B"/>
    <w:rsid w:val="00A25F14"/>
    <w:rsid w:val="00A2724E"/>
    <w:rsid w:val="00A40FCE"/>
    <w:rsid w:val="00A41244"/>
    <w:rsid w:val="00A44068"/>
    <w:rsid w:val="00A447F2"/>
    <w:rsid w:val="00A50C6F"/>
    <w:rsid w:val="00A5229C"/>
    <w:rsid w:val="00A550E9"/>
    <w:rsid w:val="00A56E69"/>
    <w:rsid w:val="00A62F50"/>
    <w:rsid w:val="00A63966"/>
    <w:rsid w:val="00A642E5"/>
    <w:rsid w:val="00A70FC3"/>
    <w:rsid w:val="00A7630E"/>
    <w:rsid w:val="00A77FFC"/>
    <w:rsid w:val="00A80337"/>
    <w:rsid w:val="00A8067A"/>
    <w:rsid w:val="00A810E1"/>
    <w:rsid w:val="00A8214A"/>
    <w:rsid w:val="00A8305D"/>
    <w:rsid w:val="00A84A29"/>
    <w:rsid w:val="00A851ED"/>
    <w:rsid w:val="00A8637E"/>
    <w:rsid w:val="00A874CB"/>
    <w:rsid w:val="00A920E8"/>
    <w:rsid w:val="00A92303"/>
    <w:rsid w:val="00A9246D"/>
    <w:rsid w:val="00A94872"/>
    <w:rsid w:val="00A95661"/>
    <w:rsid w:val="00AA09A9"/>
    <w:rsid w:val="00AA35A0"/>
    <w:rsid w:val="00AA40A1"/>
    <w:rsid w:val="00AA4E07"/>
    <w:rsid w:val="00AA5B82"/>
    <w:rsid w:val="00AA66BF"/>
    <w:rsid w:val="00AB25E0"/>
    <w:rsid w:val="00AB2977"/>
    <w:rsid w:val="00AB58EB"/>
    <w:rsid w:val="00AB6BCF"/>
    <w:rsid w:val="00AB6E48"/>
    <w:rsid w:val="00AC0171"/>
    <w:rsid w:val="00AC1314"/>
    <w:rsid w:val="00AC302B"/>
    <w:rsid w:val="00AC3606"/>
    <w:rsid w:val="00AC5DA6"/>
    <w:rsid w:val="00AC7197"/>
    <w:rsid w:val="00AD20EE"/>
    <w:rsid w:val="00AD2316"/>
    <w:rsid w:val="00AD5CD5"/>
    <w:rsid w:val="00AE1AE8"/>
    <w:rsid w:val="00AE2665"/>
    <w:rsid w:val="00AE3817"/>
    <w:rsid w:val="00AE38EF"/>
    <w:rsid w:val="00AE5075"/>
    <w:rsid w:val="00AE5BCC"/>
    <w:rsid w:val="00AE69D2"/>
    <w:rsid w:val="00AF0129"/>
    <w:rsid w:val="00AF4A0F"/>
    <w:rsid w:val="00B071D9"/>
    <w:rsid w:val="00B117FA"/>
    <w:rsid w:val="00B15B07"/>
    <w:rsid w:val="00B17581"/>
    <w:rsid w:val="00B2006A"/>
    <w:rsid w:val="00B21C85"/>
    <w:rsid w:val="00B226D6"/>
    <w:rsid w:val="00B23E45"/>
    <w:rsid w:val="00B23F60"/>
    <w:rsid w:val="00B243EB"/>
    <w:rsid w:val="00B24BEB"/>
    <w:rsid w:val="00B25407"/>
    <w:rsid w:val="00B2588F"/>
    <w:rsid w:val="00B36EAB"/>
    <w:rsid w:val="00B3762A"/>
    <w:rsid w:val="00B37F8A"/>
    <w:rsid w:val="00B40EB5"/>
    <w:rsid w:val="00B423B6"/>
    <w:rsid w:val="00B43D69"/>
    <w:rsid w:val="00B45D02"/>
    <w:rsid w:val="00B465FF"/>
    <w:rsid w:val="00B52201"/>
    <w:rsid w:val="00B623F9"/>
    <w:rsid w:val="00B62CC4"/>
    <w:rsid w:val="00B64FCF"/>
    <w:rsid w:val="00B66DE7"/>
    <w:rsid w:val="00B6744E"/>
    <w:rsid w:val="00B72892"/>
    <w:rsid w:val="00B73D0F"/>
    <w:rsid w:val="00B74AB6"/>
    <w:rsid w:val="00B77C3D"/>
    <w:rsid w:val="00B8098E"/>
    <w:rsid w:val="00B8359D"/>
    <w:rsid w:val="00B83A58"/>
    <w:rsid w:val="00B83CB8"/>
    <w:rsid w:val="00B83CF0"/>
    <w:rsid w:val="00B853F4"/>
    <w:rsid w:val="00B87798"/>
    <w:rsid w:val="00B90C3B"/>
    <w:rsid w:val="00B91615"/>
    <w:rsid w:val="00B94840"/>
    <w:rsid w:val="00B94FD3"/>
    <w:rsid w:val="00B964FB"/>
    <w:rsid w:val="00B96BAB"/>
    <w:rsid w:val="00BA383A"/>
    <w:rsid w:val="00BA3AA9"/>
    <w:rsid w:val="00BA7E3D"/>
    <w:rsid w:val="00BB048F"/>
    <w:rsid w:val="00BB19F1"/>
    <w:rsid w:val="00BB2524"/>
    <w:rsid w:val="00BB2F36"/>
    <w:rsid w:val="00BB3DF9"/>
    <w:rsid w:val="00BB6332"/>
    <w:rsid w:val="00BC094A"/>
    <w:rsid w:val="00BC24BC"/>
    <w:rsid w:val="00BC5931"/>
    <w:rsid w:val="00BC6027"/>
    <w:rsid w:val="00BC643C"/>
    <w:rsid w:val="00BD1150"/>
    <w:rsid w:val="00BD2376"/>
    <w:rsid w:val="00BD47D4"/>
    <w:rsid w:val="00BD7DED"/>
    <w:rsid w:val="00BE2AB6"/>
    <w:rsid w:val="00BE3904"/>
    <w:rsid w:val="00BE71B7"/>
    <w:rsid w:val="00BE781D"/>
    <w:rsid w:val="00BE7EBA"/>
    <w:rsid w:val="00BF0DA1"/>
    <w:rsid w:val="00BF115C"/>
    <w:rsid w:val="00BF122A"/>
    <w:rsid w:val="00BF1C0B"/>
    <w:rsid w:val="00BF3E57"/>
    <w:rsid w:val="00BF43EC"/>
    <w:rsid w:val="00BF7CFB"/>
    <w:rsid w:val="00C04716"/>
    <w:rsid w:val="00C048E3"/>
    <w:rsid w:val="00C04AE8"/>
    <w:rsid w:val="00C070E6"/>
    <w:rsid w:val="00C15A07"/>
    <w:rsid w:val="00C16708"/>
    <w:rsid w:val="00C16E85"/>
    <w:rsid w:val="00C1740C"/>
    <w:rsid w:val="00C23DF8"/>
    <w:rsid w:val="00C251FA"/>
    <w:rsid w:val="00C25B6F"/>
    <w:rsid w:val="00C27202"/>
    <w:rsid w:val="00C27662"/>
    <w:rsid w:val="00C30F30"/>
    <w:rsid w:val="00C32E33"/>
    <w:rsid w:val="00C332F7"/>
    <w:rsid w:val="00C3490A"/>
    <w:rsid w:val="00C35F71"/>
    <w:rsid w:val="00C419B9"/>
    <w:rsid w:val="00C42BA9"/>
    <w:rsid w:val="00C4662F"/>
    <w:rsid w:val="00C4674C"/>
    <w:rsid w:val="00C47492"/>
    <w:rsid w:val="00C5035B"/>
    <w:rsid w:val="00C51405"/>
    <w:rsid w:val="00C52587"/>
    <w:rsid w:val="00C53634"/>
    <w:rsid w:val="00C538A1"/>
    <w:rsid w:val="00C54182"/>
    <w:rsid w:val="00C547E8"/>
    <w:rsid w:val="00C60FDE"/>
    <w:rsid w:val="00C61EB0"/>
    <w:rsid w:val="00C62105"/>
    <w:rsid w:val="00C63E33"/>
    <w:rsid w:val="00C664D3"/>
    <w:rsid w:val="00C66B64"/>
    <w:rsid w:val="00C73250"/>
    <w:rsid w:val="00C74001"/>
    <w:rsid w:val="00C74031"/>
    <w:rsid w:val="00C75874"/>
    <w:rsid w:val="00C76D38"/>
    <w:rsid w:val="00C8096B"/>
    <w:rsid w:val="00C82C98"/>
    <w:rsid w:val="00C84AB8"/>
    <w:rsid w:val="00C859CC"/>
    <w:rsid w:val="00C85B95"/>
    <w:rsid w:val="00C87AB0"/>
    <w:rsid w:val="00C90F48"/>
    <w:rsid w:val="00C9188E"/>
    <w:rsid w:val="00C949BB"/>
    <w:rsid w:val="00C97BFD"/>
    <w:rsid w:val="00CA04B2"/>
    <w:rsid w:val="00CA106A"/>
    <w:rsid w:val="00CA134D"/>
    <w:rsid w:val="00CA23B5"/>
    <w:rsid w:val="00CA3967"/>
    <w:rsid w:val="00CA6FD7"/>
    <w:rsid w:val="00CA7771"/>
    <w:rsid w:val="00CA7C4D"/>
    <w:rsid w:val="00CB1DF2"/>
    <w:rsid w:val="00CB4F8F"/>
    <w:rsid w:val="00CB5369"/>
    <w:rsid w:val="00CB56FE"/>
    <w:rsid w:val="00CB7E51"/>
    <w:rsid w:val="00CC03E0"/>
    <w:rsid w:val="00CC576C"/>
    <w:rsid w:val="00CD02AF"/>
    <w:rsid w:val="00CD043E"/>
    <w:rsid w:val="00CD37A9"/>
    <w:rsid w:val="00CD457C"/>
    <w:rsid w:val="00CD4E28"/>
    <w:rsid w:val="00CD51EE"/>
    <w:rsid w:val="00CD730B"/>
    <w:rsid w:val="00CD7646"/>
    <w:rsid w:val="00CE01D9"/>
    <w:rsid w:val="00CE30EE"/>
    <w:rsid w:val="00CE31EE"/>
    <w:rsid w:val="00CE3E0A"/>
    <w:rsid w:val="00CE70CB"/>
    <w:rsid w:val="00CE79C9"/>
    <w:rsid w:val="00CF43E6"/>
    <w:rsid w:val="00CF5762"/>
    <w:rsid w:val="00CF5B15"/>
    <w:rsid w:val="00CF7FF0"/>
    <w:rsid w:val="00D02F0E"/>
    <w:rsid w:val="00D03151"/>
    <w:rsid w:val="00D03E32"/>
    <w:rsid w:val="00D03E67"/>
    <w:rsid w:val="00D043FE"/>
    <w:rsid w:val="00D119E8"/>
    <w:rsid w:val="00D13EB2"/>
    <w:rsid w:val="00D21C5C"/>
    <w:rsid w:val="00D22161"/>
    <w:rsid w:val="00D22244"/>
    <w:rsid w:val="00D2392D"/>
    <w:rsid w:val="00D23F01"/>
    <w:rsid w:val="00D24C1F"/>
    <w:rsid w:val="00D2565A"/>
    <w:rsid w:val="00D26955"/>
    <w:rsid w:val="00D35083"/>
    <w:rsid w:val="00D37FC0"/>
    <w:rsid w:val="00D44AE3"/>
    <w:rsid w:val="00D46507"/>
    <w:rsid w:val="00D52AC9"/>
    <w:rsid w:val="00D57239"/>
    <w:rsid w:val="00D57AFB"/>
    <w:rsid w:val="00D63A49"/>
    <w:rsid w:val="00D65CB0"/>
    <w:rsid w:val="00D66398"/>
    <w:rsid w:val="00D744B6"/>
    <w:rsid w:val="00D86259"/>
    <w:rsid w:val="00D90768"/>
    <w:rsid w:val="00D9098D"/>
    <w:rsid w:val="00D92CDD"/>
    <w:rsid w:val="00D934F5"/>
    <w:rsid w:val="00D94389"/>
    <w:rsid w:val="00DA0868"/>
    <w:rsid w:val="00DA1147"/>
    <w:rsid w:val="00DA3D83"/>
    <w:rsid w:val="00DA66EF"/>
    <w:rsid w:val="00DA797B"/>
    <w:rsid w:val="00DB1F09"/>
    <w:rsid w:val="00DB4AD1"/>
    <w:rsid w:val="00DB4F3B"/>
    <w:rsid w:val="00DB5125"/>
    <w:rsid w:val="00DB6511"/>
    <w:rsid w:val="00DB6868"/>
    <w:rsid w:val="00DC0119"/>
    <w:rsid w:val="00DC1688"/>
    <w:rsid w:val="00DC240C"/>
    <w:rsid w:val="00DC3649"/>
    <w:rsid w:val="00DC3E1C"/>
    <w:rsid w:val="00DC519C"/>
    <w:rsid w:val="00DC624E"/>
    <w:rsid w:val="00DD10E7"/>
    <w:rsid w:val="00DE721D"/>
    <w:rsid w:val="00DE7BF6"/>
    <w:rsid w:val="00DF0AC0"/>
    <w:rsid w:val="00DF22EE"/>
    <w:rsid w:val="00DF2A37"/>
    <w:rsid w:val="00DF34BB"/>
    <w:rsid w:val="00DF371E"/>
    <w:rsid w:val="00E011DA"/>
    <w:rsid w:val="00E0551D"/>
    <w:rsid w:val="00E07794"/>
    <w:rsid w:val="00E07B9B"/>
    <w:rsid w:val="00E11F93"/>
    <w:rsid w:val="00E16208"/>
    <w:rsid w:val="00E1721C"/>
    <w:rsid w:val="00E203F9"/>
    <w:rsid w:val="00E23946"/>
    <w:rsid w:val="00E26858"/>
    <w:rsid w:val="00E32346"/>
    <w:rsid w:val="00E3766E"/>
    <w:rsid w:val="00E41F7C"/>
    <w:rsid w:val="00E42180"/>
    <w:rsid w:val="00E45013"/>
    <w:rsid w:val="00E50E75"/>
    <w:rsid w:val="00E5343F"/>
    <w:rsid w:val="00E54F8D"/>
    <w:rsid w:val="00E57467"/>
    <w:rsid w:val="00E6003C"/>
    <w:rsid w:val="00E617ED"/>
    <w:rsid w:val="00E61F66"/>
    <w:rsid w:val="00E64E91"/>
    <w:rsid w:val="00E651D4"/>
    <w:rsid w:val="00E6525D"/>
    <w:rsid w:val="00E65B87"/>
    <w:rsid w:val="00E65FDB"/>
    <w:rsid w:val="00E712F8"/>
    <w:rsid w:val="00E728FC"/>
    <w:rsid w:val="00E72C75"/>
    <w:rsid w:val="00E73625"/>
    <w:rsid w:val="00E755E3"/>
    <w:rsid w:val="00E76CA6"/>
    <w:rsid w:val="00E828CB"/>
    <w:rsid w:val="00E8628B"/>
    <w:rsid w:val="00E92B16"/>
    <w:rsid w:val="00E94FE4"/>
    <w:rsid w:val="00E9536A"/>
    <w:rsid w:val="00EA0945"/>
    <w:rsid w:val="00EA0DF5"/>
    <w:rsid w:val="00EA14DF"/>
    <w:rsid w:val="00EA1B43"/>
    <w:rsid w:val="00EA2247"/>
    <w:rsid w:val="00EA49BC"/>
    <w:rsid w:val="00EA5B60"/>
    <w:rsid w:val="00EB004D"/>
    <w:rsid w:val="00EB673C"/>
    <w:rsid w:val="00EC3A80"/>
    <w:rsid w:val="00EC51F3"/>
    <w:rsid w:val="00EC78FF"/>
    <w:rsid w:val="00ED03CF"/>
    <w:rsid w:val="00ED1606"/>
    <w:rsid w:val="00ED2CF2"/>
    <w:rsid w:val="00ED57AC"/>
    <w:rsid w:val="00ED7680"/>
    <w:rsid w:val="00ED7CEA"/>
    <w:rsid w:val="00EE0A0E"/>
    <w:rsid w:val="00EE20AF"/>
    <w:rsid w:val="00EE313F"/>
    <w:rsid w:val="00EE62BA"/>
    <w:rsid w:val="00EF0E5E"/>
    <w:rsid w:val="00F007FB"/>
    <w:rsid w:val="00F0302A"/>
    <w:rsid w:val="00F05A3E"/>
    <w:rsid w:val="00F06EDB"/>
    <w:rsid w:val="00F07214"/>
    <w:rsid w:val="00F074DC"/>
    <w:rsid w:val="00F107B5"/>
    <w:rsid w:val="00F12426"/>
    <w:rsid w:val="00F12926"/>
    <w:rsid w:val="00F134C1"/>
    <w:rsid w:val="00F13BA7"/>
    <w:rsid w:val="00F141D1"/>
    <w:rsid w:val="00F15167"/>
    <w:rsid w:val="00F17C54"/>
    <w:rsid w:val="00F20A40"/>
    <w:rsid w:val="00F21489"/>
    <w:rsid w:val="00F217CE"/>
    <w:rsid w:val="00F21CEF"/>
    <w:rsid w:val="00F239FC"/>
    <w:rsid w:val="00F23E05"/>
    <w:rsid w:val="00F24219"/>
    <w:rsid w:val="00F27E12"/>
    <w:rsid w:val="00F325F1"/>
    <w:rsid w:val="00F33ECE"/>
    <w:rsid w:val="00F345DC"/>
    <w:rsid w:val="00F37B16"/>
    <w:rsid w:val="00F40D2D"/>
    <w:rsid w:val="00F431E0"/>
    <w:rsid w:val="00F43D8E"/>
    <w:rsid w:val="00F44004"/>
    <w:rsid w:val="00F443B3"/>
    <w:rsid w:val="00F53EB2"/>
    <w:rsid w:val="00F56268"/>
    <w:rsid w:val="00F64704"/>
    <w:rsid w:val="00F64AFC"/>
    <w:rsid w:val="00F66453"/>
    <w:rsid w:val="00F66A1D"/>
    <w:rsid w:val="00F66D7D"/>
    <w:rsid w:val="00F7203A"/>
    <w:rsid w:val="00F722C9"/>
    <w:rsid w:val="00F733C5"/>
    <w:rsid w:val="00F733F0"/>
    <w:rsid w:val="00F761F5"/>
    <w:rsid w:val="00F77D57"/>
    <w:rsid w:val="00F800C4"/>
    <w:rsid w:val="00F832C5"/>
    <w:rsid w:val="00F8336B"/>
    <w:rsid w:val="00F838B0"/>
    <w:rsid w:val="00F8408E"/>
    <w:rsid w:val="00F854CD"/>
    <w:rsid w:val="00F87970"/>
    <w:rsid w:val="00F9027C"/>
    <w:rsid w:val="00F938A9"/>
    <w:rsid w:val="00F95BB1"/>
    <w:rsid w:val="00F95DD1"/>
    <w:rsid w:val="00FA2524"/>
    <w:rsid w:val="00FA53FE"/>
    <w:rsid w:val="00FA61DF"/>
    <w:rsid w:val="00FA6822"/>
    <w:rsid w:val="00FB0FD6"/>
    <w:rsid w:val="00FB25AB"/>
    <w:rsid w:val="00FB3FE2"/>
    <w:rsid w:val="00FB4AC3"/>
    <w:rsid w:val="00FB4FA4"/>
    <w:rsid w:val="00FB642F"/>
    <w:rsid w:val="00FC0C34"/>
    <w:rsid w:val="00FC1BEA"/>
    <w:rsid w:val="00FC1D05"/>
    <w:rsid w:val="00FD0616"/>
    <w:rsid w:val="00FD22BE"/>
    <w:rsid w:val="00FD558E"/>
    <w:rsid w:val="00FD60DD"/>
    <w:rsid w:val="00FE7A11"/>
    <w:rsid w:val="00FF3E5B"/>
    <w:rsid w:val="00FF45C4"/>
    <w:rsid w:val="00FF4896"/>
    <w:rsid w:val="00FF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55649"/>
    <o:shapelayout v:ext="edit">
      <o:idmap v:ext="edit" data="1"/>
    </o:shapelayout>
  </w:shapeDefaults>
  <w:decimalSymbol w:val="."/>
  <w:listSeparator w:val=","/>
  <w14:docId w14:val="1DB9A33B"/>
  <w15:docId w15:val="{E9812B0D-F3E3-4994-958C-BCCA899E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E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9">
    <w:name w:val="1AutoList2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alloonText">
    <w:name w:val="Balloon Text"/>
    <w:basedOn w:val="Normal"/>
    <w:link w:val="BalloonTextChar"/>
    <w:uiPriority w:val="99"/>
    <w:semiHidden/>
    <w:rsid w:val="00F7203A"/>
    <w:rPr>
      <w:rFonts w:ascii="Tahoma" w:hAnsi="Tahoma" w:cs="Tahoma"/>
      <w:sz w:val="16"/>
      <w:szCs w:val="16"/>
    </w:rPr>
  </w:style>
  <w:style w:type="character" w:customStyle="1" w:styleId="BalloonTextChar">
    <w:name w:val="Balloon Text Char"/>
    <w:basedOn w:val="DefaultParagraphFont"/>
    <w:link w:val="BalloonText"/>
    <w:uiPriority w:val="99"/>
    <w:semiHidden/>
    <w:rsid w:val="003F44EF"/>
    <w:rPr>
      <w:rFonts w:ascii="Tahoma" w:hAnsi="Tahoma" w:cs="Tahoma"/>
      <w:sz w:val="16"/>
      <w:szCs w:val="16"/>
    </w:rPr>
  </w:style>
  <w:style w:type="paragraph" w:styleId="Header">
    <w:name w:val="header"/>
    <w:basedOn w:val="Normal"/>
    <w:link w:val="HeaderChar"/>
    <w:uiPriority w:val="99"/>
    <w:rsid w:val="00240B8F"/>
    <w:pPr>
      <w:tabs>
        <w:tab w:val="center" w:pos="4320"/>
        <w:tab w:val="right" w:pos="8640"/>
      </w:tabs>
    </w:pPr>
  </w:style>
  <w:style w:type="character" w:customStyle="1" w:styleId="HeaderChar">
    <w:name w:val="Header Char"/>
    <w:basedOn w:val="DefaultParagraphFont"/>
    <w:link w:val="Header"/>
    <w:uiPriority w:val="99"/>
    <w:semiHidden/>
    <w:rsid w:val="003F44EF"/>
    <w:rPr>
      <w:sz w:val="20"/>
      <w:szCs w:val="20"/>
    </w:rPr>
  </w:style>
  <w:style w:type="paragraph" w:styleId="Footer">
    <w:name w:val="footer"/>
    <w:basedOn w:val="Normal"/>
    <w:link w:val="FooterChar"/>
    <w:uiPriority w:val="99"/>
    <w:rsid w:val="00240B8F"/>
    <w:pPr>
      <w:tabs>
        <w:tab w:val="center" w:pos="4320"/>
        <w:tab w:val="right" w:pos="8640"/>
      </w:tabs>
    </w:pPr>
  </w:style>
  <w:style w:type="character" w:customStyle="1" w:styleId="FooterChar">
    <w:name w:val="Footer Char"/>
    <w:basedOn w:val="DefaultParagraphFont"/>
    <w:link w:val="Footer"/>
    <w:uiPriority w:val="99"/>
    <w:rsid w:val="003F44EF"/>
    <w:rPr>
      <w:sz w:val="20"/>
      <w:szCs w:val="20"/>
    </w:rPr>
  </w:style>
  <w:style w:type="character" w:styleId="Strong">
    <w:name w:val="Strong"/>
    <w:basedOn w:val="DefaultParagraphFont"/>
    <w:uiPriority w:val="99"/>
    <w:qFormat/>
    <w:rsid w:val="00D66398"/>
    <w:rPr>
      <w:b/>
      <w:bCs/>
    </w:rPr>
  </w:style>
  <w:style w:type="character" w:styleId="Hyperlink">
    <w:name w:val="Hyperlink"/>
    <w:basedOn w:val="DefaultParagraphFont"/>
    <w:uiPriority w:val="99"/>
    <w:rsid w:val="000B32E0"/>
    <w:rPr>
      <w:color w:val="0000FF"/>
      <w:u w:val="single"/>
    </w:rPr>
  </w:style>
  <w:style w:type="table" w:styleId="TableGrid">
    <w:name w:val="Table Grid"/>
    <w:basedOn w:val="TableNormal"/>
    <w:uiPriority w:val="99"/>
    <w:rsid w:val="00F40D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2E1E"/>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B40FC"/>
    <w:rPr>
      <w:sz w:val="16"/>
      <w:szCs w:val="16"/>
    </w:rPr>
  </w:style>
  <w:style w:type="paragraph" w:styleId="CommentText">
    <w:name w:val="annotation text"/>
    <w:basedOn w:val="Normal"/>
    <w:link w:val="CommentTextChar"/>
    <w:uiPriority w:val="99"/>
    <w:unhideWhenUsed/>
    <w:rsid w:val="000B40FC"/>
  </w:style>
  <w:style w:type="character" w:customStyle="1" w:styleId="CommentTextChar">
    <w:name w:val="Comment Text Char"/>
    <w:basedOn w:val="DefaultParagraphFont"/>
    <w:link w:val="CommentText"/>
    <w:uiPriority w:val="99"/>
    <w:rsid w:val="000B40FC"/>
  </w:style>
  <w:style w:type="paragraph" w:styleId="CommentSubject">
    <w:name w:val="annotation subject"/>
    <w:basedOn w:val="CommentText"/>
    <w:next w:val="CommentText"/>
    <w:link w:val="CommentSubjectChar"/>
    <w:uiPriority w:val="99"/>
    <w:semiHidden/>
    <w:unhideWhenUsed/>
    <w:rsid w:val="000B40FC"/>
    <w:rPr>
      <w:b/>
      <w:bCs/>
    </w:rPr>
  </w:style>
  <w:style w:type="character" w:customStyle="1" w:styleId="CommentSubjectChar">
    <w:name w:val="Comment Subject Char"/>
    <w:basedOn w:val="CommentTextChar"/>
    <w:link w:val="CommentSubject"/>
    <w:uiPriority w:val="99"/>
    <w:semiHidden/>
    <w:rsid w:val="000B40FC"/>
    <w:rPr>
      <w:b/>
      <w:bCs/>
    </w:rPr>
  </w:style>
  <w:style w:type="paragraph" w:styleId="ListParagraph">
    <w:name w:val="List Paragraph"/>
    <w:basedOn w:val="Normal"/>
    <w:uiPriority w:val="34"/>
    <w:qFormat/>
    <w:rsid w:val="005B795E"/>
    <w:pPr>
      <w:ind w:left="720"/>
      <w:contextualSpacing/>
    </w:pPr>
  </w:style>
  <w:style w:type="paragraph" w:styleId="NoSpacing">
    <w:name w:val="No Spacing"/>
    <w:uiPriority w:val="1"/>
    <w:qFormat/>
    <w:rsid w:val="004363CD"/>
    <w:pPr>
      <w:widowControl w:val="0"/>
      <w:autoSpaceDE w:val="0"/>
      <w:autoSpaceDN w:val="0"/>
      <w:adjustRightInd w:val="0"/>
    </w:pPr>
  </w:style>
  <w:style w:type="paragraph" w:styleId="Revision">
    <w:name w:val="Revision"/>
    <w:hidden/>
    <w:uiPriority w:val="99"/>
    <w:semiHidden/>
    <w:rsid w:val="00260862"/>
  </w:style>
  <w:style w:type="character" w:styleId="UnresolvedMention">
    <w:name w:val="Unresolved Mention"/>
    <w:basedOn w:val="DefaultParagraphFont"/>
    <w:uiPriority w:val="99"/>
    <w:semiHidden/>
    <w:unhideWhenUsed/>
    <w:rsid w:val="00326BCD"/>
    <w:rPr>
      <w:color w:val="605E5C"/>
      <w:shd w:val="clear" w:color="auto" w:fill="E1DFDD"/>
    </w:rPr>
  </w:style>
  <w:style w:type="character" w:styleId="FollowedHyperlink">
    <w:name w:val="FollowedHyperlink"/>
    <w:basedOn w:val="DefaultParagraphFont"/>
    <w:uiPriority w:val="99"/>
    <w:semiHidden/>
    <w:unhideWhenUsed/>
    <w:rsid w:val="003F58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2579">
      <w:bodyDiv w:val="1"/>
      <w:marLeft w:val="0"/>
      <w:marRight w:val="0"/>
      <w:marTop w:val="0"/>
      <w:marBottom w:val="0"/>
      <w:divBdr>
        <w:top w:val="none" w:sz="0" w:space="0" w:color="auto"/>
        <w:left w:val="none" w:sz="0" w:space="0" w:color="auto"/>
        <w:bottom w:val="none" w:sz="0" w:space="0" w:color="auto"/>
        <w:right w:val="none" w:sz="0" w:space="0" w:color="auto"/>
      </w:divBdr>
    </w:div>
    <w:div w:id="259802790">
      <w:bodyDiv w:val="1"/>
      <w:marLeft w:val="0"/>
      <w:marRight w:val="0"/>
      <w:marTop w:val="0"/>
      <w:marBottom w:val="0"/>
      <w:divBdr>
        <w:top w:val="none" w:sz="0" w:space="0" w:color="auto"/>
        <w:left w:val="none" w:sz="0" w:space="0" w:color="auto"/>
        <w:bottom w:val="none" w:sz="0" w:space="0" w:color="auto"/>
        <w:right w:val="none" w:sz="0" w:space="0" w:color="auto"/>
      </w:divBdr>
    </w:div>
    <w:div w:id="453671309">
      <w:marLeft w:val="0"/>
      <w:marRight w:val="0"/>
      <w:marTop w:val="0"/>
      <w:marBottom w:val="0"/>
      <w:divBdr>
        <w:top w:val="none" w:sz="0" w:space="0" w:color="auto"/>
        <w:left w:val="none" w:sz="0" w:space="0" w:color="auto"/>
        <w:bottom w:val="none" w:sz="0" w:space="0" w:color="auto"/>
        <w:right w:val="none" w:sz="0" w:space="0" w:color="auto"/>
      </w:divBdr>
      <w:divsChild>
        <w:div w:id="453671311">
          <w:marLeft w:val="0"/>
          <w:marRight w:val="0"/>
          <w:marTop w:val="0"/>
          <w:marBottom w:val="0"/>
          <w:divBdr>
            <w:top w:val="none" w:sz="0" w:space="0" w:color="auto"/>
            <w:left w:val="none" w:sz="0" w:space="0" w:color="auto"/>
            <w:bottom w:val="none" w:sz="0" w:space="0" w:color="auto"/>
            <w:right w:val="none" w:sz="0" w:space="0" w:color="auto"/>
          </w:divBdr>
        </w:div>
      </w:divsChild>
    </w:div>
    <w:div w:id="453671310">
      <w:marLeft w:val="0"/>
      <w:marRight w:val="0"/>
      <w:marTop w:val="0"/>
      <w:marBottom w:val="0"/>
      <w:divBdr>
        <w:top w:val="none" w:sz="0" w:space="0" w:color="auto"/>
        <w:left w:val="none" w:sz="0" w:space="0" w:color="auto"/>
        <w:bottom w:val="none" w:sz="0" w:space="0" w:color="auto"/>
        <w:right w:val="none" w:sz="0" w:space="0" w:color="auto"/>
      </w:divBdr>
      <w:divsChild>
        <w:div w:id="453671312">
          <w:marLeft w:val="0"/>
          <w:marRight w:val="0"/>
          <w:marTop w:val="0"/>
          <w:marBottom w:val="0"/>
          <w:divBdr>
            <w:top w:val="none" w:sz="0" w:space="0" w:color="auto"/>
            <w:left w:val="none" w:sz="0" w:space="0" w:color="auto"/>
            <w:bottom w:val="none" w:sz="0" w:space="0" w:color="auto"/>
            <w:right w:val="none" w:sz="0" w:space="0" w:color="auto"/>
          </w:divBdr>
        </w:div>
      </w:divsChild>
    </w:div>
    <w:div w:id="742682575">
      <w:bodyDiv w:val="1"/>
      <w:marLeft w:val="0"/>
      <w:marRight w:val="0"/>
      <w:marTop w:val="0"/>
      <w:marBottom w:val="0"/>
      <w:divBdr>
        <w:top w:val="none" w:sz="0" w:space="0" w:color="auto"/>
        <w:left w:val="none" w:sz="0" w:space="0" w:color="auto"/>
        <w:bottom w:val="none" w:sz="0" w:space="0" w:color="auto"/>
        <w:right w:val="none" w:sz="0" w:space="0" w:color="auto"/>
      </w:divBdr>
    </w:div>
    <w:div w:id="785347190">
      <w:bodyDiv w:val="1"/>
      <w:marLeft w:val="0"/>
      <w:marRight w:val="0"/>
      <w:marTop w:val="0"/>
      <w:marBottom w:val="0"/>
      <w:divBdr>
        <w:top w:val="none" w:sz="0" w:space="0" w:color="auto"/>
        <w:left w:val="none" w:sz="0" w:space="0" w:color="auto"/>
        <w:bottom w:val="none" w:sz="0" w:space="0" w:color="auto"/>
        <w:right w:val="none" w:sz="0" w:space="0" w:color="auto"/>
      </w:divBdr>
    </w:div>
    <w:div w:id="992492835">
      <w:bodyDiv w:val="1"/>
      <w:marLeft w:val="0"/>
      <w:marRight w:val="0"/>
      <w:marTop w:val="0"/>
      <w:marBottom w:val="0"/>
      <w:divBdr>
        <w:top w:val="none" w:sz="0" w:space="0" w:color="auto"/>
        <w:left w:val="none" w:sz="0" w:space="0" w:color="auto"/>
        <w:bottom w:val="none" w:sz="0" w:space="0" w:color="auto"/>
        <w:right w:val="none" w:sz="0" w:space="0" w:color="auto"/>
      </w:divBdr>
    </w:div>
    <w:div w:id="1241136504">
      <w:bodyDiv w:val="1"/>
      <w:marLeft w:val="0"/>
      <w:marRight w:val="0"/>
      <w:marTop w:val="0"/>
      <w:marBottom w:val="0"/>
      <w:divBdr>
        <w:top w:val="none" w:sz="0" w:space="0" w:color="auto"/>
        <w:left w:val="none" w:sz="0" w:space="0" w:color="auto"/>
        <w:bottom w:val="none" w:sz="0" w:space="0" w:color="auto"/>
        <w:right w:val="none" w:sz="0" w:space="0" w:color="auto"/>
      </w:divBdr>
    </w:div>
    <w:div w:id="1271282330">
      <w:bodyDiv w:val="1"/>
      <w:marLeft w:val="0"/>
      <w:marRight w:val="0"/>
      <w:marTop w:val="0"/>
      <w:marBottom w:val="0"/>
      <w:divBdr>
        <w:top w:val="none" w:sz="0" w:space="0" w:color="auto"/>
        <w:left w:val="none" w:sz="0" w:space="0" w:color="auto"/>
        <w:bottom w:val="none" w:sz="0" w:space="0" w:color="auto"/>
        <w:right w:val="none" w:sz="0" w:space="0" w:color="auto"/>
      </w:divBdr>
    </w:div>
    <w:div w:id="1356686480">
      <w:bodyDiv w:val="1"/>
      <w:marLeft w:val="0"/>
      <w:marRight w:val="0"/>
      <w:marTop w:val="0"/>
      <w:marBottom w:val="0"/>
      <w:divBdr>
        <w:top w:val="none" w:sz="0" w:space="0" w:color="auto"/>
        <w:left w:val="none" w:sz="0" w:space="0" w:color="auto"/>
        <w:bottom w:val="none" w:sz="0" w:space="0" w:color="auto"/>
        <w:right w:val="none" w:sz="0" w:space="0" w:color="auto"/>
      </w:divBdr>
    </w:div>
    <w:div w:id="1472942179">
      <w:bodyDiv w:val="1"/>
      <w:marLeft w:val="0"/>
      <w:marRight w:val="0"/>
      <w:marTop w:val="0"/>
      <w:marBottom w:val="0"/>
      <w:divBdr>
        <w:top w:val="none" w:sz="0" w:space="0" w:color="auto"/>
        <w:left w:val="none" w:sz="0" w:space="0" w:color="auto"/>
        <w:bottom w:val="none" w:sz="0" w:space="0" w:color="auto"/>
        <w:right w:val="none" w:sz="0" w:space="0" w:color="auto"/>
      </w:divBdr>
    </w:div>
    <w:div w:id="1632588720">
      <w:bodyDiv w:val="1"/>
      <w:marLeft w:val="0"/>
      <w:marRight w:val="0"/>
      <w:marTop w:val="0"/>
      <w:marBottom w:val="0"/>
      <w:divBdr>
        <w:top w:val="none" w:sz="0" w:space="0" w:color="auto"/>
        <w:left w:val="none" w:sz="0" w:space="0" w:color="auto"/>
        <w:bottom w:val="none" w:sz="0" w:space="0" w:color="auto"/>
        <w:right w:val="none" w:sz="0" w:space="0" w:color="auto"/>
      </w:divBdr>
    </w:div>
    <w:div w:id="1735421810">
      <w:bodyDiv w:val="1"/>
      <w:marLeft w:val="0"/>
      <w:marRight w:val="0"/>
      <w:marTop w:val="0"/>
      <w:marBottom w:val="0"/>
      <w:divBdr>
        <w:top w:val="none" w:sz="0" w:space="0" w:color="auto"/>
        <w:left w:val="none" w:sz="0" w:space="0" w:color="auto"/>
        <w:bottom w:val="none" w:sz="0" w:space="0" w:color="auto"/>
        <w:right w:val="none" w:sz="0" w:space="0" w:color="auto"/>
      </w:divBdr>
    </w:div>
    <w:div w:id="1930235478">
      <w:bodyDiv w:val="1"/>
      <w:marLeft w:val="0"/>
      <w:marRight w:val="0"/>
      <w:marTop w:val="0"/>
      <w:marBottom w:val="0"/>
      <w:divBdr>
        <w:top w:val="none" w:sz="0" w:space="0" w:color="auto"/>
        <w:left w:val="none" w:sz="0" w:space="0" w:color="auto"/>
        <w:bottom w:val="none" w:sz="0" w:space="0" w:color="auto"/>
        <w:right w:val="none" w:sz="0" w:space="0" w:color="auto"/>
      </w:divBdr>
    </w:div>
    <w:div w:id="2022316339">
      <w:bodyDiv w:val="1"/>
      <w:marLeft w:val="0"/>
      <w:marRight w:val="0"/>
      <w:marTop w:val="0"/>
      <w:marBottom w:val="0"/>
      <w:divBdr>
        <w:top w:val="none" w:sz="0" w:space="0" w:color="auto"/>
        <w:left w:val="none" w:sz="0" w:space="0" w:color="auto"/>
        <w:bottom w:val="none" w:sz="0" w:space="0" w:color="auto"/>
        <w:right w:val="none" w:sz="0" w:space="0" w:color="auto"/>
      </w:divBdr>
    </w:div>
    <w:div w:id="2100178401">
      <w:bodyDiv w:val="1"/>
      <w:marLeft w:val="0"/>
      <w:marRight w:val="0"/>
      <w:marTop w:val="0"/>
      <w:marBottom w:val="0"/>
      <w:divBdr>
        <w:top w:val="none" w:sz="0" w:space="0" w:color="auto"/>
        <w:left w:val="none" w:sz="0" w:space="0" w:color="auto"/>
        <w:bottom w:val="none" w:sz="0" w:space="0" w:color="auto"/>
        <w:right w:val="none" w:sz="0" w:space="0" w:color="auto"/>
      </w:divBdr>
    </w:div>
    <w:div w:id="21342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t.nd.gov/sites/www/files/documents/construction-and-planning/Bridge-Inspection-Manual.pdf" TargetMode="External"/><Relationship Id="rId13" Type="http://schemas.openxmlformats.org/officeDocument/2006/relationships/hyperlink" Target="https://www.dot.nd.gov/forms/sfn6023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t.nd.gov/forms/sfn6023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ot.nd.gov/sites/www/files/documents/civil-rights/2025-Title_VI_Nondiscrimination_and_ADA_Program_Implementation-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ccloud@nd.gov" TargetMode="External"/><Relationship Id="rId5" Type="http://schemas.openxmlformats.org/officeDocument/2006/relationships/webSettings" Target="webSettings.xml"/><Relationship Id="rId15" Type="http://schemas.openxmlformats.org/officeDocument/2006/relationships/hyperlink" Target="https://www.dot.nd.gov/sites/www/files/documents/civil-rights/DBE-Program-Administration-Manual.pdf" TargetMode="External"/><Relationship Id="rId10" Type="http://schemas.openxmlformats.org/officeDocument/2006/relationships/hyperlink" Target="mailto:jglasoe@n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taylor@nd.gov" TargetMode="External"/><Relationship Id="rId14" Type="http://schemas.openxmlformats.org/officeDocument/2006/relationships/hyperlink" Target="https://www.dot.nd.gov/forms/sfn614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B4F0-715B-4DB1-B26E-997F60B3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12</Pages>
  <Words>4050</Words>
  <Characters>23373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RFP for GF Washington Street - Fiinal</vt:lpstr>
    </vt:vector>
  </TitlesOfParts>
  <Company>NDDOT</Company>
  <LinksUpToDate>false</LinksUpToDate>
  <CharactersWithSpaces>27369</CharactersWithSpaces>
  <SharedDoc>false</SharedDoc>
  <HLinks>
    <vt:vector size="12" baseType="variant">
      <vt:variant>
        <vt:i4>5308518</vt:i4>
      </vt:variant>
      <vt:variant>
        <vt:i4>3</vt:i4>
      </vt:variant>
      <vt:variant>
        <vt:i4>0</vt:i4>
      </vt:variant>
      <vt:variant>
        <vt:i4>5</vt:i4>
      </vt:variant>
      <vt:variant>
        <vt:lpwstr>mailto:scunning@nd.gov</vt:lpwstr>
      </vt:variant>
      <vt:variant>
        <vt:lpwstr/>
      </vt:variant>
      <vt:variant>
        <vt:i4>5963865</vt:i4>
      </vt:variant>
      <vt:variant>
        <vt:i4>0</vt:i4>
      </vt:variant>
      <vt:variant>
        <vt:i4>0</vt:i4>
      </vt:variant>
      <vt:variant>
        <vt:i4>5</vt:i4>
      </vt:variant>
      <vt:variant>
        <vt:lpwstr>http://www.dot.nd.gov/dbebidinfo.html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for GF Washington Street - Fiinal</dc:title>
  <dc:creator>margay1</dc:creator>
  <cp:lastModifiedBy>Taylor, Chad</cp:lastModifiedBy>
  <cp:revision>8</cp:revision>
  <cp:lastPrinted>2022-09-01T17:52:00Z</cp:lastPrinted>
  <dcterms:created xsi:type="dcterms:W3CDTF">2025-04-25T17:47:00Z</dcterms:created>
  <dcterms:modified xsi:type="dcterms:W3CDTF">2025-05-02T20:29:00Z</dcterms:modified>
</cp:coreProperties>
</file>