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8EEC" w14:textId="77777777" w:rsidR="005F4212" w:rsidRPr="000832CB" w:rsidRDefault="005F4212" w:rsidP="005F4212">
      <w:pPr>
        <w:rPr>
          <w:b/>
          <w:bCs/>
          <w:u w:val="single"/>
        </w:rPr>
      </w:pPr>
      <w:r w:rsidRPr="000832CB">
        <w:rPr>
          <w:b/>
          <w:bCs/>
          <w:u w:val="single"/>
        </w:rPr>
        <w:t>Project Scope of Work:</w:t>
      </w:r>
    </w:p>
    <w:p w14:paraId="50004AE7" w14:textId="29950436" w:rsidR="00916F0A" w:rsidRDefault="005F4212">
      <w:pPr>
        <w:rPr>
          <w:b/>
          <w:bCs/>
        </w:rPr>
      </w:pPr>
      <w:r w:rsidRPr="005F4212">
        <w:rPr>
          <w:b/>
          <w:bCs/>
        </w:rPr>
        <w:t>PCN 23404</w:t>
      </w:r>
      <w:r>
        <w:rPr>
          <w:b/>
          <w:bCs/>
        </w:rPr>
        <w:t xml:space="preserve"> </w:t>
      </w:r>
    </w:p>
    <w:p w14:paraId="0CE99BDD" w14:textId="68D55C50" w:rsidR="005F4212" w:rsidRDefault="00801398" w:rsidP="005F4212">
      <w:r>
        <w:t xml:space="preserve">Construct </w:t>
      </w:r>
      <w:r w:rsidR="005F4212">
        <w:t>d</w:t>
      </w:r>
      <w:r w:rsidR="005F4212" w:rsidRPr="005F4212">
        <w:t>eceleration/</w:t>
      </w:r>
      <w:r w:rsidR="005F4212">
        <w:t>a</w:t>
      </w:r>
      <w:r w:rsidR="005F4212" w:rsidRPr="005F4212">
        <w:t xml:space="preserve">cceleration </w:t>
      </w:r>
      <w:r w:rsidR="005F4212">
        <w:t>l</w:t>
      </w:r>
      <w:r w:rsidR="005F4212" w:rsidRPr="005F4212">
        <w:t xml:space="preserve">anes at </w:t>
      </w:r>
      <w:r w:rsidR="005F4212">
        <w:t>r</w:t>
      </w:r>
      <w:r w:rsidR="005F4212" w:rsidRPr="005F4212">
        <w:t xml:space="preserve">ailroad </w:t>
      </w:r>
      <w:r w:rsidR="005F4212">
        <w:t>c</w:t>
      </w:r>
      <w:r w:rsidR="005F4212" w:rsidRPr="005F4212">
        <w:t xml:space="preserve">rossings </w:t>
      </w:r>
      <w:r w:rsidR="005F4212">
        <w:t xml:space="preserve">on </w:t>
      </w:r>
      <w:r w:rsidR="005F4212" w:rsidRPr="005F4212">
        <w:t>US 52</w:t>
      </w:r>
      <w:r w:rsidR="0059479F">
        <w:t xml:space="preserve"> from the Canadian border to Carrington</w:t>
      </w:r>
      <w:r w:rsidR="008B42B8" w:rsidRPr="008B42B8">
        <w:t xml:space="preserve"> at the following locations</w:t>
      </w:r>
      <w:r w:rsidR="005F4212">
        <w:t>:</w:t>
      </w:r>
    </w:p>
    <w:p w14:paraId="790D3284" w14:textId="293A0969" w:rsidR="005F4212" w:rsidRPr="00801398" w:rsidRDefault="005F4212" w:rsidP="005F4212">
      <w:pPr>
        <w:pStyle w:val="Default"/>
        <w:numPr>
          <w:ilvl w:val="0"/>
          <w:numId w:val="1"/>
        </w:numPr>
        <w:rPr>
          <w:rFonts w:asciiTheme="minorHAnsi" w:hAnsiTheme="minorHAnsi" w:cstheme="minorHAnsi"/>
          <w:sz w:val="22"/>
          <w:szCs w:val="22"/>
        </w:rPr>
      </w:pPr>
      <w:r w:rsidRPr="00801398">
        <w:rPr>
          <w:rFonts w:asciiTheme="minorHAnsi" w:hAnsiTheme="minorHAnsi" w:cstheme="minorHAnsi"/>
          <w:sz w:val="22"/>
          <w:szCs w:val="22"/>
        </w:rPr>
        <w:t xml:space="preserve">RP 6.9 </w:t>
      </w:r>
    </w:p>
    <w:p w14:paraId="3FB0DA69" w14:textId="77777777" w:rsidR="005F4212" w:rsidRPr="00801398" w:rsidRDefault="005F4212" w:rsidP="005F4212">
      <w:pPr>
        <w:pStyle w:val="Default"/>
        <w:numPr>
          <w:ilvl w:val="0"/>
          <w:numId w:val="1"/>
        </w:numPr>
        <w:rPr>
          <w:rFonts w:asciiTheme="minorHAnsi" w:hAnsiTheme="minorHAnsi" w:cstheme="minorHAnsi"/>
          <w:sz w:val="22"/>
          <w:szCs w:val="22"/>
        </w:rPr>
      </w:pPr>
      <w:r w:rsidRPr="00801398">
        <w:rPr>
          <w:rFonts w:asciiTheme="minorHAnsi" w:hAnsiTheme="minorHAnsi" w:cstheme="minorHAnsi"/>
          <w:sz w:val="22"/>
          <w:szCs w:val="22"/>
        </w:rPr>
        <w:t>RP 20.6</w:t>
      </w:r>
    </w:p>
    <w:p w14:paraId="011A5CD4" w14:textId="77777777" w:rsidR="005F4212" w:rsidRPr="00801398" w:rsidRDefault="005F4212" w:rsidP="005F4212">
      <w:pPr>
        <w:pStyle w:val="Default"/>
        <w:numPr>
          <w:ilvl w:val="0"/>
          <w:numId w:val="1"/>
        </w:numPr>
        <w:rPr>
          <w:rFonts w:asciiTheme="minorHAnsi" w:hAnsiTheme="minorHAnsi" w:cstheme="minorHAnsi"/>
          <w:sz w:val="22"/>
          <w:szCs w:val="22"/>
        </w:rPr>
      </w:pPr>
      <w:r w:rsidRPr="00801398">
        <w:rPr>
          <w:rFonts w:asciiTheme="minorHAnsi" w:hAnsiTheme="minorHAnsi" w:cstheme="minorHAnsi"/>
          <w:sz w:val="22"/>
          <w:szCs w:val="22"/>
        </w:rPr>
        <w:t xml:space="preserve">RP 40.4 </w:t>
      </w:r>
    </w:p>
    <w:p w14:paraId="3EAB9605" w14:textId="77777777" w:rsidR="005F4212" w:rsidRPr="00801398" w:rsidRDefault="005F4212" w:rsidP="005F4212">
      <w:pPr>
        <w:pStyle w:val="Default"/>
        <w:numPr>
          <w:ilvl w:val="0"/>
          <w:numId w:val="1"/>
        </w:numPr>
        <w:rPr>
          <w:rFonts w:asciiTheme="minorHAnsi" w:hAnsiTheme="minorHAnsi" w:cstheme="minorHAnsi"/>
          <w:sz w:val="22"/>
          <w:szCs w:val="22"/>
        </w:rPr>
      </w:pPr>
      <w:r w:rsidRPr="00801398">
        <w:rPr>
          <w:rFonts w:asciiTheme="minorHAnsi" w:hAnsiTheme="minorHAnsi" w:cstheme="minorHAnsi"/>
          <w:sz w:val="22"/>
          <w:szCs w:val="22"/>
        </w:rPr>
        <w:t xml:space="preserve">RP 120.5 </w:t>
      </w:r>
    </w:p>
    <w:p w14:paraId="2CD1654D" w14:textId="52CB65CA" w:rsidR="005F4212" w:rsidRDefault="005F4212" w:rsidP="005F4212">
      <w:pPr>
        <w:pStyle w:val="Default"/>
        <w:numPr>
          <w:ilvl w:val="0"/>
          <w:numId w:val="1"/>
        </w:numPr>
        <w:rPr>
          <w:rFonts w:asciiTheme="minorHAnsi" w:hAnsiTheme="minorHAnsi" w:cstheme="minorHAnsi"/>
          <w:sz w:val="22"/>
          <w:szCs w:val="22"/>
        </w:rPr>
      </w:pPr>
      <w:r w:rsidRPr="00801398">
        <w:rPr>
          <w:rFonts w:asciiTheme="minorHAnsi" w:hAnsiTheme="minorHAnsi" w:cstheme="minorHAnsi"/>
          <w:sz w:val="22"/>
          <w:szCs w:val="22"/>
        </w:rPr>
        <w:t>RP 143.5</w:t>
      </w:r>
    </w:p>
    <w:p w14:paraId="600CCFC5" w14:textId="61B9BDB0" w:rsidR="0059479F" w:rsidRPr="00801398" w:rsidRDefault="0059479F" w:rsidP="005F421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RP 222.0</w:t>
      </w:r>
    </w:p>
    <w:p w14:paraId="64D82A44" w14:textId="53DA4EB7" w:rsidR="009257F8" w:rsidRDefault="009257F8" w:rsidP="009257F8">
      <w:pPr>
        <w:pStyle w:val="Default"/>
        <w:rPr>
          <w:rFonts w:ascii="Arial" w:hAnsi="Arial" w:cs="Arial"/>
          <w:sz w:val="22"/>
          <w:szCs w:val="22"/>
        </w:rPr>
      </w:pPr>
    </w:p>
    <w:p w14:paraId="0E202C99" w14:textId="4CD51F22" w:rsidR="009257F8" w:rsidRDefault="009257F8" w:rsidP="009257F8">
      <w:pPr>
        <w:autoSpaceDE w:val="0"/>
        <w:autoSpaceDN w:val="0"/>
        <w:adjustRightInd w:val="0"/>
        <w:spacing w:after="0" w:line="240" w:lineRule="auto"/>
      </w:pPr>
      <w:r w:rsidRPr="009257F8">
        <w:t xml:space="preserve">The roadway will be widened with an additional lane and shoulder for trucks hauling hazardous material and passenger buses to pull out of the main lane(s) of traffic, stop at the RR crossing, accelerate, and merge back into traffic. A deceleration and acceleration lane will be constructed in each direction at each crossing. The length of the deceleration and acceleration lanes will be in accordance with Chapter III of the NDDOT Design Manual. </w:t>
      </w:r>
    </w:p>
    <w:p w14:paraId="548C9865" w14:textId="77777777" w:rsidR="009257F8" w:rsidRPr="009257F8" w:rsidRDefault="009257F8" w:rsidP="009257F8">
      <w:pPr>
        <w:autoSpaceDE w:val="0"/>
        <w:autoSpaceDN w:val="0"/>
        <w:adjustRightInd w:val="0"/>
        <w:spacing w:after="0" w:line="240" w:lineRule="auto"/>
      </w:pPr>
    </w:p>
    <w:p w14:paraId="035B986B" w14:textId="7CAC2001" w:rsidR="009257F8" w:rsidRPr="009257F8" w:rsidRDefault="009257F8" w:rsidP="009257F8">
      <w:pPr>
        <w:autoSpaceDE w:val="0"/>
        <w:autoSpaceDN w:val="0"/>
        <w:adjustRightInd w:val="0"/>
        <w:spacing w:after="0" w:line="240" w:lineRule="auto"/>
      </w:pPr>
      <w:r w:rsidRPr="009257F8">
        <w:t xml:space="preserve">Secondly, coordination will be required with each railroad that crosses US 52 to modify or replace the crossing surface and railroad crossing warning systems. The railroad crossing surface (consisting of concrete or rubber) would require extensions or replacement depending on condition. This work typically includes installation of surface panels with supporting track ties (8-ft panels). It would also include replacement of the railroad crossing arms, warning signals and bungalow. Currently, the lowered crossing arm prevents a single lane of vehicle traffic from entering the railroad crossing. This would be replaced with longer crossing arms to prevent two-lanes of vehicle traffic from entering the crossing when a train is present. </w:t>
      </w:r>
      <w:r>
        <w:t xml:space="preserve">Crossing </w:t>
      </w:r>
      <w:r w:rsidR="00924167">
        <w:t>improvements</w:t>
      </w:r>
      <w:r>
        <w:t xml:space="preserve"> are coordinated through the NDDOT Planning and Asset Management Division </w:t>
      </w:r>
      <w:r w:rsidR="00924167">
        <w:t>wh</w:t>
      </w:r>
      <w:r w:rsidR="00A61BD1">
        <w:t>o will</w:t>
      </w:r>
      <w:r w:rsidR="00924167">
        <w:t xml:space="preserve"> develop</w:t>
      </w:r>
      <w:r w:rsidR="002A68B2">
        <w:t xml:space="preserve"> agreements w</w:t>
      </w:r>
      <w:r w:rsidR="00A61BD1">
        <w:t>ith</w:t>
      </w:r>
      <w:r w:rsidR="002A68B2">
        <w:t xml:space="preserve"> the appropriate railroad</w:t>
      </w:r>
      <w:r w:rsidR="00924167">
        <w:t>.</w:t>
      </w:r>
      <w:r w:rsidR="002A68B2">
        <w:t xml:space="preserve">  Agreements take approximately 3 to 6 months to complete.</w:t>
      </w:r>
    </w:p>
    <w:p w14:paraId="7F736857" w14:textId="0976DEA0" w:rsidR="009257F8" w:rsidRDefault="009257F8" w:rsidP="009257F8">
      <w:pPr>
        <w:pStyle w:val="Default"/>
        <w:rPr>
          <w:rFonts w:ascii="Arial" w:hAnsi="Arial" w:cs="Arial"/>
          <w:sz w:val="22"/>
          <w:szCs w:val="22"/>
        </w:rPr>
      </w:pPr>
    </w:p>
    <w:p w14:paraId="30474DE8" w14:textId="77777777" w:rsidR="009257F8" w:rsidRDefault="009257F8" w:rsidP="009257F8">
      <w:pPr>
        <w:pStyle w:val="Default"/>
        <w:rPr>
          <w:rFonts w:ascii="Arial" w:hAnsi="Arial" w:cs="Arial"/>
          <w:sz w:val="22"/>
          <w:szCs w:val="22"/>
        </w:rPr>
      </w:pPr>
    </w:p>
    <w:p w14:paraId="5A89BC3F" w14:textId="77777777" w:rsidR="00801398" w:rsidRPr="00346D3B" w:rsidRDefault="00801398" w:rsidP="00801398">
      <w:pPr>
        <w:rPr>
          <w:b/>
          <w:bCs/>
          <w:u w:val="single"/>
        </w:rPr>
      </w:pPr>
      <w:r w:rsidRPr="00346D3B">
        <w:rPr>
          <w:b/>
          <w:bCs/>
          <w:u w:val="single"/>
        </w:rPr>
        <w:t>Consultant Scope of Work:</w:t>
      </w:r>
    </w:p>
    <w:p w14:paraId="54A36E53" w14:textId="77777777" w:rsidR="00EE17FA" w:rsidRDefault="00EE17FA" w:rsidP="00801398">
      <w:r>
        <w:t>The consultant will be responsible for all phases of work</w:t>
      </w:r>
      <w:r w:rsidR="0059479F" w:rsidRPr="00346D3B">
        <w:t>.</w:t>
      </w:r>
      <w:r w:rsidR="0059479F">
        <w:t xml:space="preserve"> </w:t>
      </w:r>
    </w:p>
    <w:p w14:paraId="5A2A7964" w14:textId="7254B8B3" w:rsidR="00801398" w:rsidRPr="00A61BD1" w:rsidRDefault="004E4329" w:rsidP="00A61BD1">
      <w:r>
        <w:t>F</w:t>
      </w:r>
      <w:r w:rsidRPr="004E4329">
        <w:t>or the first five locations</w:t>
      </w:r>
      <w:r w:rsidR="000039EE">
        <w:t xml:space="preserve"> the</w:t>
      </w:r>
      <w:r w:rsidRPr="004E4329">
        <w:t xml:space="preserve"> </w:t>
      </w:r>
      <w:r>
        <w:t>s</w:t>
      </w:r>
      <w:r w:rsidR="00801398" w:rsidRPr="00801398">
        <w:t xml:space="preserve">urvey work, wetland delineation work, and cultural resources work has already been completed by the NDDOT </w:t>
      </w:r>
      <w:r w:rsidR="001E1689">
        <w:t>and will be provided</w:t>
      </w:r>
      <w:r w:rsidR="0059479F">
        <w:t xml:space="preserve">. </w:t>
      </w:r>
      <w:r w:rsidR="002F4AF5">
        <w:t>T</w:t>
      </w:r>
      <w:r w:rsidR="0059479F">
        <w:t>he last location (RP 222) s</w:t>
      </w:r>
      <w:r w:rsidR="0059479F" w:rsidRPr="0059479F">
        <w:t>urvey work, wetland delineation work, and cultural resources work</w:t>
      </w:r>
      <w:r w:rsidR="002F4AF5" w:rsidRPr="002F4AF5">
        <w:t xml:space="preserve"> </w:t>
      </w:r>
      <w:r w:rsidR="002F4AF5">
        <w:t>needs to be completed</w:t>
      </w:r>
      <w:r w:rsidR="001E1689">
        <w:t xml:space="preserve"> by the consultant</w:t>
      </w:r>
      <w:r w:rsidR="00801398" w:rsidRPr="00801398">
        <w:t xml:space="preserve">. </w:t>
      </w:r>
      <w:r w:rsidR="00801398" w:rsidRPr="001E1689">
        <w:t xml:space="preserve">The </w:t>
      </w:r>
      <w:r w:rsidR="001E1689" w:rsidRPr="001E1689">
        <w:t>pavement design</w:t>
      </w:r>
      <w:r w:rsidR="00801398" w:rsidRPr="001E1689">
        <w:t xml:space="preserve"> will be completed by the NDDOT</w:t>
      </w:r>
      <w:r w:rsidR="001E1689" w:rsidRPr="001E1689">
        <w:t>.</w:t>
      </w:r>
    </w:p>
    <w:sectPr w:rsidR="00801398" w:rsidRPr="00A6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6BB"/>
    <w:multiLevelType w:val="hybridMultilevel"/>
    <w:tmpl w:val="881C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12"/>
    <w:rsid w:val="000039EE"/>
    <w:rsid w:val="000E42C9"/>
    <w:rsid w:val="001E1689"/>
    <w:rsid w:val="002A68B2"/>
    <w:rsid w:val="002F4AF5"/>
    <w:rsid w:val="00346D3B"/>
    <w:rsid w:val="004E4329"/>
    <w:rsid w:val="0059479F"/>
    <w:rsid w:val="005F4212"/>
    <w:rsid w:val="00801398"/>
    <w:rsid w:val="008B42B8"/>
    <w:rsid w:val="00916F0A"/>
    <w:rsid w:val="00924167"/>
    <w:rsid w:val="009257F8"/>
    <w:rsid w:val="00A40C8A"/>
    <w:rsid w:val="00A61BD1"/>
    <w:rsid w:val="00EE17FA"/>
    <w:rsid w:val="00F0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278F"/>
  <w15:chartTrackingRefBased/>
  <w15:docId w15:val="{1B4754FB-498D-4598-808F-5D99665D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212"/>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0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Patch, Cavin D.</dc:creator>
  <cp:keywords/>
  <dc:description/>
  <cp:lastModifiedBy>Pfeifer, Derek D.</cp:lastModifiedBy>
  <cp:revision>8</cp:revision>
  <dcterms:created xsi:type="dcterms:W3CDTF">2021-10-26T13:04:00Z</dcterms:created>
  <dcterms:modified xsi:type="dcterms:W3CDTF">2021-11-18T15:42:00Z</dcterms:modified>
</cp:coreProperties>
</file>